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44CD" w:rsidRPr="00591229" w:rsidRDefault="00591229">
      <w:pPr>
        <w:spacing w:after="0" w:line="408" w:lineRule="auto"/>
        <w:ind w:left="120"/>
        <w:jc w:val="center"/>
        <w:rPr>
          <w:rFonts w:ascii="Times New Roman" w:hAnsi="Times New Roman" w:cs="Times New Roman"/>
          <w:lang w:val="ru-RU"/>
        </w:rPr>
      </w:pPr>
      <w:bookmarkStart w:id="0" w:name="block-64015734"/>
      <w:r w:rsidRPr="00591229">
        <w:rPr>
          <w:rFonts w:ascii="Times New Roman" w:hAnsi="Times New Roman" w:cs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8F44CD" w:rsidRPr="00591229" w:rsidRDefault="008F44CD">
      <w:pPr>
        <w:spacing w:after="0" w:line="408" w:lineRule="auto"/>
        <w:ind w:left="120"/>
        <w:jc w:val="center"/>
        <w:rPr>
          <w:rFonts w:ascii="Times New Roman" w:hAnsi="Times New Roman" w:cs="Times New Roman"/>
          <w:lang w:val="ru-RU"/>
        </w:rPr>
      </w:pPr>
    </w:p>
    <w:p w:rsidR="008F44CD" w:rsidRPr="00591229" w:rsidRDefault="008F44CD">
      <w:pPr>
        <w:spacing w:after="0" w:line="408" w:lineRule="auto"/>
        <w:ind w:left="120"/>
        <w:jc w:val="center"/>
        <w:rPr>
          <w:rFonts w:ascii="Times New Roman" w:hAnsi="Times New Roman" w:cs="Times New Roman"/>
          <w:lang w:val="ru-RU"/>
        </w:rPr>
      </w:pPr>
    </w:p>
    <w:p w:rsidR="008F44CD" w:rsidRPr="00591229" w:rsidRDefault="00591229">
      <w:pPr>
        <w:spacing w:after="0" w:line="408" w:lineRule="auto"/>
        <w:ind w:left="120"/>
        <w:jc w:val="center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b/>
          <w:color w:val="000000"/>
          <w:sz w:val="28"/>
          <w:lang w:val="ru-RU"/>
        </w:rPr>
        <w:t>МБОУ «Гимназия № 8 с.Ножай-Юрт»</w:t>
      </w:r>
    </w:p>
    <w:p w:rsidR="008F44CD" w:rsidRPr="00591229" w:rsidRDefault="008F44CD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:rsidR="008F44CD" w:rsidRPr="00591229" w:rsidRDefault="008F44CD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:rsidR="008F44CD" w:rsidRPr="00591229" w:rsidRDefault="008F44CD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:rsidR="008F44CD" w:rsidRPr="00591229" w:rsidRDefault="008F44CD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:rsidR="008F44CD" w:rsidRPr="00591229" w:rsidRDefault="008F44CD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:rsidR="008F44CD" w:rsidRPr="00591229" w:rsidRDefault="008F44CD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:rsidR="008F44CD" w:rsidRPr="00591229" w:rsidRDefault="008F44CD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:rsidR="008F44CD" w:rsidRPr="00591229" w:rsidRDefault="008F44CD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:rsidR="008F44CD" w:rsidRPr="00591229" w:rsidRDefault="008F44CD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:rsidR="008F44CD" w:rsidRPr="00591229" w:rsidRDefault="00591229">
      <w:pPr>
        <w:spacing w:after="0" w:line="408" w:lineRule="auto"/>
        <w:ind w:left="120"/>
        <w:jc w:val="center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b/>
          <w:color w:val="000000"/>
          <w:sz w:val="28"/>
          <w:lang w:val="ru-RU"/>
        </w:rPr>
        <w:t>РАБОЧАЯ ПРОГРАММА</w:t>
      </w:r>
    </w:p>
    <w:p w:rsidR="008F44CD" w:rsidRPr="00591229" w:rsidRDefault="00591229">
      <w:pPr>
        <w:spacing w:after="0" w:line="408" w:lineRule="auto"/>
        <w:ind w:left="120"/>
        <w:jc w:val="center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(</w:t>
      </w:r>
      <w:r w:rsidRPr="00591229">
        <w:rPr>
          <w:rFonts w:ascii="Times New Roman" w:hAnsi="Times New Roman" w:cs="Times New Roman"/>
          <w:color w:val="000000"/>
          <w:sz w:val="28"/>
        </w:rPr>
        <w:t>ID</w:t>
      </w:r>
      <w:r w:rsidRPr="00591229">
        <w:rPr>
          <w:rFonts w:ascii="Times New Roman" w:hAnsi="Times New Roman" w:cs="Times New Roman"/>
          <w:color w:val="000000"/>
          <w:sz w:val="28"/>
          <w:lang w:val="ru-RU"/>
        </w:rPr>
        <w:t xml:space="preserve"> 8060393)</w:t>
      </w:r>
    </w:p>
    <w:p w:rsidR="008F44CD" w:rsidRPr="00591229" w:rsidRDefault="008F44CD">
      <w:pPr>
        <w:spacing w:after="0"/>
        <w:ind w:left="120"/>
        <w:jc w:val="center"/>
        <w:rPr>
          <w:rFonts w:ascii="Times New Roman" w:hAnsi="Times New Roman" w:cs="Times New Roman"/>
          <w:lang w:val="ru-RU"/>
        </w:rPr>
      </w:pPr>
    </w:p>
    <w:p w:rsidR="008F44CD" w:rsidRPr="00591229" w:rsidRDefault="00591229">
      <w:pPr>
        <w:spacing w:after="0" w:line="408" w:lineRule="auto"/>
        <w:ind w:left="120"/>
        <w:jc w:val="center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b/>
          <w:color w:val="000000"/>
          <w:sz w:val="28"/>
          <w:lang w:val="ru-RU"/>
        </w:rPr>
        <w:t>учебного предмета «Основы безопасности и защиты Родины»</w:t>
      </w:r>
    </w:p>
    <w:p w:rsidR="008F44CD" w:rsidRPr="00591229" w:rsidRDefault="00591229">
      <w:pPr>
        <w:spacing w:after="0" w:line="408" w:lineRule="auto"/>
        <w:ind w:left="120"/>
        <w:jc w:val="center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 xml:space="preserve">для обучающихся 10-11 классов </w:t>
      </w:r>
    </w:p>
    <w:p w:rsidR="008F44CD" w:rsidRPr="00591229" w:rsidRDefault="008F44CD">
      <w:pPr>
        <w:spacing w:after="0"/>
        <w:ind w:left="120"/>
        <w:jc w:val="center"/>
        <w:rPr>
          <w:rFonts w:ascii="Times New Roman" w:hAnsi="Times New Roman" w:cs="Times New Roman"/>
          <w:lang w:val="ru-RU"/>
        </w:rPr>
      </w:pPr>
    </w:p>
    <w:p w:rsidR="008F44CD" w:rsidRPr="00591229" w:rsidRDefault="008F44CD">
      <w:pPr>
        <w:spacing w:after="0"/>
        <w:ind w:left="120"/>
        <w:jc w:val="center"/>
        <w:rPr>
          <w:rFonts w:ascii="Times New Roman" w:hAnsi="Times New Roman" w:cs="Times New Roman"/>
          <w:lang w:val="ru-RU"/>
        </w:rPr>
      </w:pPr>
    </w:p>
    <w:p w:rsidR="008F44CD" w:rsidRPr="00591229" w:rsidRDefault="008F44CD">
      <w:pPr>
        <w:spacing w:after="0"/>
        <w:ind w:left="120"/>
        <w:jc w:val="center"/>
        <w:rPr>
          <w:rFonts w:ascii="Times New Roman" w:hAnsi="Times New Roman" w:cs="Times New Roman"/>
          <w:lang w:val="ru-RU"/>
        </w:rPr>
      </w:pPr>
    </w:p>
    <w:p w:rsidR="008F44CD" w:rsidRPr="00591229" w:rsidRDefault="008F44CD">
      <w:pPr>
        <w:spacing w:after="0"/>
        <w:ind w:left="120"/>
        <w:jc w:val="center"/>
        <w:rPr>
          <w:rFonts w:ascii="Times New Roman" w:hAnsi="Times New Roman" w:cs="Times New Roman"/>
          <w:lang w:val="ru-RU"/>
        </w:rPr>
      </w:pPr>
    </w:p>
    <w:p w:rsidR="008F44CD" w:rsidRPr="00591229" w:rsidRDefault="008F44CD">
      <w:pPr>
        <w:spacing w:after="0"/>
        <w:ind w:left="120"/>
        <w:jc w:val="center"/>
        <w:rPr>
          <w:rFonts w:ascii="Times New Roman" w:hAnsi="Times New Roman" w:cs="Times New Roman"/>
          <w:lang w:val="ru-RU"/>
        </w:rPr>
      </w:pPr>
    </w:p>
    <w:p w:rsidR="008F44CD" w:rsidRPr="00591229" w:rsidRDefault="008F44CD">
      <w:pPr>
        <w:spacing w:after="0"/>
        <w:ind w:left="120"/>
        <w:jc w:val="center"/>
        <w:rPr>
          <w:rFonts w:ascii="Times New Roman" w:hAnsi="Times New Roman" w:cs="Times New Roman"/>
          <w:lang w:val="ru-RU"/>
        </w:rPr>
      </w:pPr>
    </w:p>
    <w:p w:rsidR="008F44CD" w:rsidRPr="00591229" w:rsidRDefault="008F44CD">
      <w:pPr>
        <w:spacing w:after="0"/>
        <w:ind w:left="120"/>
        <w:jc w:val="center"/>
        <w:rPr>
          <w:rFonts w:ascii="Times New Roman" w:hAnsi="Times New Roman" w:cs="Times New Roman"/>
          <w:lang w:val="ru-RU"/>
        </w:rPr>
      </w:pPr>
    </w:p>
    <w:p w:rsidR="008F44CD" w:rsidRPr="00591229" w:rsidRDefault="008F44CD">
      <w:pPr>
        <w:spacing w:after="0"/>
        <w:ind w:left="120"/>
        <w:jc w:val="center"/>
        <w:rPr>
          <w:rFonts w:ascii="Times New Roman" w:hAnsi="Times New Roman" w:cs="Times New Roman"/>
          <w:lang w:val="ru-RU"/>
        </w:rPr>
      </w:pPr>
    </w:p>
    <w:p w:rsidR="008F44CD" w:rsidRPr="00591229" w:rsidRDefault="008F44CD">
      <w:pPr>
        <w:spacing w:after="0"/>
        <w:ind w:left="120"/>
        <w:jc w:val="center"/>
        <w:rPr>
          <w:rFonts w:ascii="Times New Roman" w:hAnsi="Times New Roman" w:cs="Times New Roman"/>
          <w:lang w:val="ru-RU"/>
        </w:rPr>
      </w:pPr>
    </w:p>
    <w:p w:rsidR="008F44CD" w:rsidRPr="00591229" w:rsidRDefault="008F44CD">
      <w:pPr>
        <w:spacing w:after="0"/>
        <w:ind w:left="120"/>
        <w:jc w:val="center"/>
        <w:rPr>
          <w:rFonts w:ascii="Times New Roman" w:hAnsi="Times New Roman" w:cs="Times New Roman"/>
          <w:lang w:val="ru-RU"/>
        </w:rPr>
      </w:pPr>
    </w:p>
    <w:p w:rsidR="008F44CD" w:rsidRPr="00591229" w:rsidRDefault="008F44CD">
      <w:pPr>
        <w:spacing w:after="0"/>
        <w:ind w:left="120"/>
        <w:jc w:val="center"/>
        <w:rPr>
          <w:rFonts w:ascii="Times New Roman" w:hAnsi="Times New Roman" w:cs="Times New Roman"/>
          <w:lang w:val="ru-RU"/>
        </w:rPr>
      </w:pPr>
    </w:p>
    <w:p w:rsidR="008F44CD" w:rsidRPr="00591229" w:rsidRDefault="008F44CD">
      <w:pPr>
        <w:spacing w:after="0"/>
        <w:ind w:left="120"/>
        <w:jc w:val="center"/>
        <w:rPr>
          <w:rFonts w:ascii="Times New Roman" w:hAnsi="Times New Roman" w:cs="Times New Roman"/>
          <w:lang w:val="ru-RU"/>
        </w:rPr>
      </w:pPr>
    </w:p>
    <w:p w:rsidR="008F44CD" w:rsidRPr="00591229" w:rsidRDefault="008F44CD">
      <w:pPr>
        <w:spacing w:after="0"/>
        <w:ind w:left="120"/>
        <w:jc w:val="center"/>
        <w:rPr>
          <w:rFonts w:ascii="Times New Roman" w:hAnsi="Times New Roman" w:cs="Times New Roman"/>
          <w:lang w:val="ru-RU"/>
        </w:rPr>
      </w:pPr>
    </w:p>
    <w:p w:rsidR="008F44CD" w:rsidRPr="00591229" w:rsidRDefault="008F44CD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:rsidR="008F44CD" w:rsidRPr="00591229" w:rsidRDefault="008F44CD">
      <w:pPr>
        <w:rPr>
          <w:rFonts w:ascii="Times New Roman" w:hAnsi="Times New Roman" w:cs="Times New Roman"/>
          <w:lang w:val="ru-RU"/>
        </w:rPr>
      </w:pPr>
    </w:p>
    <w:p w:rsidR="00591229" w:rsidRPr="00591229" w:rsidRDefault="00591229">
      <w:pPr>
        <w:rPr>
          <w:rFonts w:ascii="Times New Roman" w:hAnsi="Times New Roman" w:cs="Times New Roman"/>
          <w:lang w:val="ru-RU"/>
        </w:rPr>
      </w:pPr>
    </w:p>
    <w:p w:rsidR="00591229" w:rsidRPr="00591229" w:rsidRDefault="00591229">
      <w:pPr>
        <w:rPr>
          <w:rFonts w:ascii="Times New Roman" w:hAnsi="Times New Roman" w:cs="Times New Roman"/>
          <w:lang w:val="ru-RU"/>
        </w:rPr>
      </w:pPr>
    </w:p>
    <w:p w:rsidR="00591229" w:rsidRPr="00591229" w:rsidRDefault="00591229">
      <w:pPr>
        <w:rPr>
          <w:rFonts w:ascii="Times New Roman" w:hAnsi="Times New Roman" w:cs="Times New Roman"/>
          <w:lang w:val="ru-RU"/>
        </w:rPr>
      </w:pPr>
    </w:p>
    <w:p w:rsidR="0081132B" w:rsidRDefault="0081132B" w:rsidP="00591229">
      <w:pPr>
        <w:jc w:val="center"/>
        <w:rPr>
          <w:rFonts w:ascii="Times New Roman" w:hAnsi="Times New Roman" w:cs="Times New Roman"/>
          <w:b/>
          <w:lang w:val="ru-RU"/>
        </w:rPr>
      </w:pPr>
    </w:p>
    <w:p w:rsidR="00591229" w:rsidRPr="00591229" w:rsidRDefault="00591229" w:rsidP="00591229">
      <w:pPr>
        <w:jc w:val="center"/>
        <w:rPr>
          <w:rFonts w:ascii="Times New Roman" w:hAnsi="Times New Roman" w:cs="Times New Roman"/>
          <w:b/>
          <w:lang w:val="ru-RU"/>
        </w:rPr>
      </w:pPr>
      <w:bookmarkStart w:id="1" w:name="_GoBack"/>
      <w:bookmarkEnd w:id="1"/>
      <w:r w:rsidRPr="00591229">
        <w:rPr>
          <w:rFonts w:ascii="Times New Roman" w:hAnsi="Times New Roman" w:cs="Times New Roman"/>
          <w:b/>
          <w:lang w:val="ru-RU"/>
        </w:rPr>
        <w:t>с.Ножай-Юрт 2025</w:t>
      </w:r>
    </w:p>
    <w:p w:rsidR="00591229" w:rsidRPr="00591229" w:rsidRDefault="00591229">
      <w:pPr>
        <w:rPr>
          <w:rFonts w:ascii="Times New Roman" w:hAnsi="Times New Roman" w:cs="Times New Roman"/>
          <w:lang w:val="ru-RU"/>
        </w:rPr>
        <w:sectPr w:rsidR="00591229" w:rsidRPr="00591229">
          <w:pgSz w:w="11906" w:h="16383"/>
          <w:pgMar w:top="1134" w:right="850" w:bottom="1134" w:left="1701" w:header="720" w:footer="720" w:gutter="0"/>
          <w:cols w:space="720"/>
        </w:sectPr>
      </w:pPr>
    </w:p>
    <w:p w:rsidR="008F44CD" w:rsidRPr="00591229" w:rsidRDefault="00591229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bookmarkStart w:id="2" w:name="block-64015737"/>
      <w:bookmarkEnd w:id="0"/>
      <w:r w:rsidRPr="00591229">
        <w:rPr>
          <w:rFonts w:ascii="Times New Roman" w:hAnsi="Times New Roman" w:cs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8F44CD" w:rsidRPr="00591229" w:rsidRDefault="008F44CD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8F44CD" w:rsidRPr="00591229" w:rsidRDefault="00591229">
      <w:pPr>
        <w:spacing w:after="0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Рабочая программа по учебному предмету "Основы безопасности и защиты Родины" (далее - ОБЗР) разработана на основе требований к результатам освоения образовательной программы среднего общего образования, представленных в ФГОС СОО, федеральной рабочей программы воспитания и предусматривает непосредственное применение при реализации ОП СОО.</w:t>
      </w:r>
    </w:p>
    <w:p w:rsidR="008F44CD" w:rsidRPr="00591229" w:rsidRDefault="00591229">
      <w:pPr>
        <w:spacing w:after="0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Программа ОБЗР позволит учителю построить освоение содержания в логике последовательного нарастания факторов опасности от опасной ситуации до чрезвычайной ситуации и разумного взаимодействия человека с окружающей средой, учесть преемственность приобретения обучающимися знаний и формирования у них умений и навыков в области безопасности жизнедеятельности.</w:t>
      </w:r>
    </w:p>
    <w:p w:rsidR="00591229" w:rsidRPr="00591229" w:rsidRDefault="00591229" w:rsidP="00591229">
      <w:pPr>
        <w:spacing w:after="0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Программа ОБЗР в методическом плане обеспечивает реализацию практико-ориентированного подхода в преподавании ОБЗР, системность и непрерывность приобретения обучающимися знаний и формирования у них навыков в области безопасности жизнедеятельности при переходе с уровня основного общего образования; помогает педагогу продолжить освоение содержания материала в логике последовательного нарастания факторов опасности: опасная ситуация, чрезвычайная ситуация и разумного построения модели индивидуального и группового безопасного поведения в повседневной жизни с учётом актуальных вызовов и угроз в природной, техногенной, социальной и информационной сферах.</w:t>
      </w:r>
    </w:p>
    <w:p w:rsidR="008F44CD" w:rsidRPr="00591229" w:rsidRDefault="00591229">
      <w:pPr>
        <w:spacing w:after="0" w:line="24" w:lineRule="auto"/>
        <w:ind w:firstLine="600"/>
        <w:jc w:val="both"/>
        <w:rPr>
          <w:rFonts w:ascii="Times New Roman" w:hAnsi="Times New Roman" w:cs="Times New Roman"/>
        </w:rPr>
      </w:pPr>
      <w:r w:rsidRPr="00591229">
        <w:rPr>
          <w:rFonts w:ascii="Times New Roman" w:hAnsi="Times New Roman" w:cs="Times New Roman"/>
          <w:color w:val="000000"/>
          <w:sz w:val="28"/>
        </w:rPr>
        <w:t xml:space="preserve">Программа ОБЗР обеспечивает: </w:t>
      </w:r>
    </w:p>
    <w:p w:rsidR="008F44CD" w:rsidRPr="00591229" w:rsidRDefault="00591229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формирование личности выпускника с высоким уровнем культуры и мотивации ведения безопасного, здорового и экологически целесообразного образа жизни;</w:t>
      </w:r>
    </w:p>
    <w:p w:rsidR="008F44CD" w:rsidRPr="00591229" w:rsidRDefault="00591229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достижение выпускниками базового уровня культуры безопасности жизнедеятельности, соответствующего интересам обучающихся и потребностям общества в формировании полноценной личности безопасного типа;</w:t>
      </w:r>
    </w:p>
    <w:p w:rsidR="008F44CD" w:rsidRPr="00591229" w:rsidRDefault="00591229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взаимосвязь личностных, метапредметных и предметных результатов освоения учебного предмета ОБЗР на уровнях основного общего и среднего общего образования;</w:t>
      </w:r>
    </w:p>
    <w:p w:rsidR="008F44CD" w:rsidRPr="00591229" w:rsidRDefault="00591229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подготовку выпускников к решению актуальных практических задач безопасности жизнедеятельности в повседневной жизни.</w:t>
      </w:r>
    </w:p>
    <w:p w:rsidR="00591229" w:rsidRDefault="00591229">
      <w:pPr>
        <w:spacing w:after="0"/>
        <w:ind w:left="120"/>
        <w:jc w:val="both"/>
        <w:rPr>
          <w:rFonts w:ascii="Times New Roman" w:hAnsi="Times New Roman" w:cs="Times New Roman"/>
          <w:b/>
          <w:color w:val="000000"/>
          <w:sz w:val="28"/>
          <w:lang w:val="ru-RU"/>
        </w:rPr>
      </w:pPr>
    </w:p>
    <w:p w:rsidR="008F44CD" w:rsidRPr="00591229" w:rsidRDefault="00591229">
      <w:pPr>
        <w:spacing w:after="0"/>
        <w:ind w:left="12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b/>
          <w:color w:val="000000"/>
          <w:sz w:val="28"/>
          <w:lang w:val="ru-RU"/>
        </w:rPr>
        <w:lastRenderedPageBreak/>
        <w:t>ОБЩАЯ ХАРАКТЕРИСТИКА УЧЕБНОГО ПРЕДМЕТА «ОСНОВЫ БЕЗОПАСНОСТИ И ЗАЩИТЫ РОДИНЫ»</w:t>
      </w:r>
    </w:p>
    <w:p w:rsidR="008F44CD" w:rsidRPr="00591229" w:rsidRDefault="00591229">
      <w:pPr>
        <w:spacing w:after="0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333333"/>
          <w:sz w:val="28"/>
          <w:lang w:val="ru-RU"/>
        </w:rPr>
        <w:t>В программе ОБЗР содержание учебного предмета ОБЗР структурно представлено одиннадцатью модулями (тематическими линиями), обеспечивающими системность и непрерывность изучения предмета на уровнях основного общего и среднего общего образования:</w:t>
      </w:r>
    </w:p>
    <w:p w:rsidR="008F44CD" w:rsidRPr="00591229" w:rsidRDefault="00591229">
      <w:pPr>
        <w:spacing w:after="0"/>
        <w:ind w:firstLine="600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333333"/>
          <w:sz w:val="28"/>
          <w:lang w:val="ru-RU"/>
        </w:rPr>
        <w:t>Модуль № 1. «Безопасное и устойчивое развитие личности, общества, государства».</w:t>
      </w:r>
    </w:p>
    <w:p w:rsidR="008F44CD" w:rsidRPr="00591229" w:rsidRDefault="00591229">
      <w:pPr>
        <w:spacing w:after="0"/>
        <w:ind w:firstLine="600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333333"/>
          <w:sz w:val="28"/>
          <w:lang w:val="ru-RU"/>
        </w:rPr>
        <w:t>Модуль № 2. «Основы военной подготовки».</w:t>
      </w:r>
    </w:p>
    <w:p w:rsidR="008F44CD" w:rsidRPr="00591229" w:rsidRDefault="00591229">
      <w:pPr>
        <w:spacing w:after="0"/>
        <w:ind w:firstLine="600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333333"/>
          <w:sz w:val="28"/>
          <w:lang w:val="ru-RU"/>
        </w:rPr>
        <w:t>Модуль № 3. «Культура безопасности жизнедеятельности в современном обществе».</w:t>
      </w:r>
    </w:p>
    <w:p w:rsidR="008F44CD" w:rsidRPr="00591229" w:rsidRDefault="00591229">
      <w:pPr>
        <w:spacing w:after="0"/>
        <w:ind w:firstLine="600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333333"/>
          <w:sz w:val="28"/>
          <w:lang w:val="ru-RU"/>
        </w:rPr>
        <w:t>Модуль № 4. «Безопасность в быту».</w:t>
      </w:r>
    </w:p>
    <w:p w:rsidR="008F44CD" w:rsidRPr="00591229" w:rsidRDefault="00591229">
      <w:pPr>
        <w:spacing w:after="0"/>
        <w:ind w:firstLine="600"/>
        <w:rPr>
          <w:rFonts w:ascii="Times New Roman" w:hAnsi="Times New Roman" w:cs="Times New Roman"/>
        </w:rPr>
      </w:pPr>
      <w:r w:rsidRPr="00591229">
        <w:rPr>
          <w:rFonts w:ascii="Times New Roman" w:hAnsi="Times New Roman" w:cs="Times New Roman"/>
          <w:color w:val="333333"/>
          <w:sz w:val="28"/>
          <w:lang w:val="ru-RU"/>
        </w:rPr>
        <w:t xml:space="preserve">Модуль № 5. </w:t>
      </w:r>
      <w:r w:rsidRPr="00591229">
        <w:rPr>
          <w:rFonts w:ascii="Times New Roman" w:hAnsi="Times New Roman" w:cs="Times New Roman"/>
          <w:color w:val="333333"/>
          <w:sz w:val="28"/>
        </w:rPr>
        <w:t>«Безопасность на транспорте».</w:t>
      </w:r>
    </w:p>
    <w:p w:rsidR="008F44CD" w:rsidRPr="00591229" w:rsidRDefault="00591229">
      <w:pPr>
        <w:spacing w:after="0"/>
        <w:ind w:firstLine="600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333333"/>
          <w:sz w:val="28"/>
          <w:lang w:val="ru-RU"/>
        </w:rPr>
        <w:t>Модуль № 6. «Безопасность в общественных местах».</w:t>
      </w:r>
    </w:p>
    <w:p w:rsidR="008F44CD" w:rsidRPr="00591229" w:rsidRDefault="00591229">
      <w:pPr>
        <w:spacing w:after="0"/>
        <w:ind w:firstLine="600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333333"/>
          <w:sz w:val="28"/>
          <w:lang w:val="ru-RU"/>
        </w:rPr>
        <w:t>Модуль № 7. «Безопасность в природной среде».</w:t>
      </w:r>
    </w:p>
    <w:p w:rsidR="008F44CD" w:rsidRPr="00591229" w:rsidRDefault="00591229">
      <w:pPr>
        <w:spacing w:after="0"/>
        <w:ind w:firstLine="600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333333"/>
          <w:sz w:val="28"/>
          <w:lang w:val="ru-RU"/>
        </w:rPr>
        <w:t>Модуль № 8. «Основы медицинских знаний. Оказание первой помощи».</w:t>
      </w:r>
    </w:p>
    <w:p w:rsidR="008F44CD" w:rsidRPr="00591229" w:rsidRDefault="00591229">
      <w:pPr>
        <w:spacing w:after="0"/>
        <w:ind w:firstLine="600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333333"/>
          <w:sz w:val="28"/>
          <w:lang w:val="ru-RU"/>
        </w:rPr>
        <w:t>Модуль № 9. «Безопасность в социуме».</w:t>
      </w:r>
    </w:p>
    <w:p w:rsidR="008F44CD" w:rsidRPr="00591229" w:rsidRDefault="00591229">
      <w:pPr>
        <w:spacing w:after="0"/>
        <w:ind w:firstLine="600"/>
        <w:rPr>
          <w:rFonts w:ascii="Times New Roman" w:hAnsi="Times New Roman" w:cs="Times New Roman"/>
        </w:rPr>
      </w:pPr>
      <w:r w:rsidRPr="00591229">
        <w:rPr>
          <w:rFonts w:ascii="Times New Roman" w:hAnsi="Times New Roman" w:cs="Times New Roman"/>
          <w:color w:val="333333"/>
          <w:sz w:val="28"/>
          <w:lang w:val="ru-RU"/>
        </w:rPr>
        <w:t xml:space="preserve">Модуль № 10. </w:t>
      </w:r>
      <w:r w:rsidRPr="00591229">
        <w:rPr>
          <w:rFonts w:ascii="Times New Roman" w:hAnsi="Times New Roman" w:cs="Times New Roman"/>
          <w:color w:val="333333"/>
          <w:sz w:val="28"/>
        </w:rPr>
        <w:t>«Безопасность в информационном пространстве».</w:t>
      </w:r>
    </w:p>
    <w:p w:rsidR="008F44CD" w:rsidRPr="00591229" w:rsidRDefault="00591229">
      <w:pPr>
        <w:spacing w:after="0"/>
        <w:ind w:firstLine="600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333333"/>
          <w:sz w:val="28"/>
          <w:lang w:val="ru-RU"/>
        </w:rPr>
        <w:t>Модуль № 11. «Основы противодействия экстремизму и терроризму».</w:t>
      </w:r>
    </w:p>
    <w:p w:rsidR="008F44CD" w:rsidRPr="00591229" w:rsidRDefault="00591229">
      <w:pPr>
        <w:spacing w:after="0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333333"/>
          <w:sz w:val="28"/>
          <w:lang w:val="ru-RU"/>
        </w:rPr>
        <w:t>В целях обеспечения преемственности в изучении учебного предмета ОБЗР на уровне среднего общего образования программа ОБЗР предполагает внедрение универсальной структурно-логической схемы изучения учебных модулей (тематических линий) в парадигме безопасной жизнедеятельности: «предвидеть опасность, по возможности её избегать, при необходимости безопасно действовать».</w:t>
      </w:r>
    </w:p>
    <w:p w:rsidR="008F44CD" w:rsidRPr="00591229" w:rsidRDefault="00591229">
      <w:pPr>
        <w:spacing w:after="0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Программа ОБЗР предусматривает внедрение практико-ориентированных интерактивных форм организации учебных занятий с возможностью применения тренажёрных систем и виртуальных моделей. При этом использование цифровой образовательной среды на учебных занятиях должно быть разумным: компьютер и дистанционные образовательные технологии не способны полностью заменить педагога и практические действия обучающихся.</w:t>
      </w:r>
    </w:p>
    <w:p w:rsidR="008F44CD" w:rsidRPr="00591229" w:rsidRDefault="00591229">
      <w:pPr>
        <w:spacing w:after="0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 xml:space="preserve">В современных условиях с обострением существующих и появлением новых глобальных и региональных вызовов и угроз безопасности России (резкий рост военной напряжённости на приграничных территориях; продолжающееся распространение идей экстремизма и терроризма; существенное ухудшение медико-биологических условий жизнедеятельности; нарушение экологического равновесия и другие) </w:t>
      </w:r>
      <w:r w:rsidRPr="00591229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возрастает приоритет вопросов безопасности, их значение не только для самого человека, но также для общества и государства. При этом центральной проблемой безопасности жизнедеятельности остаётся сохранение жизни и здоровья каждого человека. В данных обстоятельствах огромное значение приобретает качественное образование подрастающего поколения россиян, направленное на воспитание личности безопасного типа, формирование гражданской идентичности, овладение знаниями, умениями, навыками и компетенцией для обеспечения безопасности в повседневной жизни.</w:t>
      </w:r>
    </w:p>
    <w:p w:rsidR="008F44CD" w:rsidRPr="00591229" w:rsidRDefault="00591229">
      <w:pPr>
        <w:spacing w:after="0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Актуальность совершенствования учебно-методического обеспечения образовательного процесса по ОБЗР определяется системообразующими документами в области безопасности: Стратегией национальной безопасности Российской Федерации, утвержденной Указом Президента Российской Федерации от 2 июля 2021 г. № 400, Национальными целями развития Российской Федерации на период до 2030 года, утвержденными Указом Президента Российской Федерации от 21 июля 2020 г. № 474, государственной программой Российской Федерации «Развитие образования», утвержденной постановлением Правительства Российской Федерации от 26 декабря 2017 г. № 1642.</w:t>
      </w:r>
    </w:p>
    <w:p w:rsidR="008F44CD" w:rsidRPr="00591229" w:rsidRDefault="00591229">
      <w:pPr>
        <w:spacing w:after="0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ОБЗР является открытой обучающей системой, имеет свои дидактические компоненты во всех без исключения предметных областях и реализуется через приобретение необходимых знаний, выработку и закрепление системы взаимосвязанных навыков и умений, формирование компетенций в области безопасности, поддержанных согласованным изучением других учебных предметов. Научной базой учебного предмета ОБЗР является общая теория безопасности, которая имеет междисциплинарный характер, основываясь на изучении проблем безопасности в общественных, гуманитарных, технических и естественных науках. Это позволяет формировать целостное видение всего комплекса проблем безопасности (от индивидуальных до глобальных), что позволит обосновать оптимальную систему обеспечения безопасности личности, общества и государства, а также актуализировать для выпускников построение модели индивидуального и группового безопасного поведения в повседневной жизни.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 xml:space="preserve">Подходы к изучению ОБЗР учитывают современные вызовы и угрозы. ОБЗР входит в предметную область «Основы безопасности и защиты Родины», является обязательным для изучения на уровне среднего общего образования. 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Изучение ОБЗР направлено на формирование ценностей, освоение знаний и умений, обеспечивающих готовность к выполнению конституционного долга по защите Отечества и достижение базового уровня культуры безопасности жизнедеятельности, что способствует выработке у выпускников умений распознавать угрозы, снижать риски развития опасных ситуаций, избегать их, самостоятельно принимать обоснованные решение в экстремальных условиях, грамотно вести себя при возникновении чрезвычайных ситуаций. Такой подход содействует воспитанию личности безопасного типа, закреплению навыков, позволяющих обеспечивать благополучие человека, созданию условий устойчивого развития общества и государства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b/>
          <w:color w:val="000000"/>
          <w:sz w:val="28"/>
          <w:lang w:val="ru-RU"/>
        </w:rPr>
        <w:t>ЦЕЛЬ ИЗУЧЕНИЯ УЧЕБНОГО ПРЕДМЕТА «ОСНОВЫ БЕЗОПАСНОСТИ И ЗАЩИТЫ РОДИНЫ»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Целью изучения ОБЗР на уровне среднего общего образования является овладение основами военной подготовки и формирование у обучающихся базового уровня культуры безопасности жизнедеятельности в соответствии с современными потребностями личности, общества и государства, что предполагает: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способность применять принципы и правила безопасного поведения в повседневной жизни на основе понимания необходимости ведения здорового образа жизни, причин и механизмов возникновения и развития различных опасных и чрезвычайных ситуаций, готовности к применению необходимых средств и действиям при возникновении чрезвычайных ситуаций;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сформированность ценностей, овладение знаниями и умениями, которые обеспечивают готовность к военной службе, исполнению долга по защите Отечества;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сформированность активной жизненной позиции, осознанное понимание значимости личного и группового безопасного поведения в интересах благополучия и устойчивого развития личности, общества и государства;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знание и понимание роли личности, общества и государства в решении задач обеспечения национальной безопасности и защиты населения от опасных и чрезвычайных ситуаций мирного и военного времени.</w:t>
      </w:r>
    </w:p>
    <w:p w:rsidR="00591229" w:rsidRDefault="00591229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8"/>
          <w:lang w:val="ru-RU"/>
        </w:rPr>
      </w:pPr>
    </w:p>
    <w:p w:rsidR="008F44CD" w:rsidRPr="00591229" w:rsidRDefault="00591229" w:rsidP="00591229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b/>
          <w:color w:val="000000"/>
          <w:sz w:val="28"/>
          <w:lang w:val="ru-RU"/>
        </w:rPr>
        <w:t>МЕСТО УЧЕБНОГО ПРЕДМЕТА «ОСНОВЫ БЕЗОПАСНОСТИ И ЗАЩИТЫ РОДИНЫ» В УЧЕБНОМ ПЛАНЕ</w:t>
      </w:r>
    </w:p>
    <w:p w:rsidR="008F44CD" w:rsidRPr="00591229" w:rsidRDefault="008F44CD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591229" w:rsidRDefault="00591229" w:rsidP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Всего на изучение учебного предмета ОБЗР на уровне среднего общего образования отводится 68 час</w:t>
      </w:r>
      <w:r>
        <w:rPr>
          <w:rFonts w:ascii="Times New Roman" w:hAnsi="Times New Roman" w:cs="Times New Roman"/>
          <w:color w:val="000000"/>
          <w:sz w:val="28"/>
          <w:lang w:val="ru-RU"/>
        </w:rPr>
        <w:t>ов (по 34 часа в каждом классе)</w:t>
      </w:r>
    </w:p>
    <w:p w:rsidR="00591229" w:rsidRPr="00591229" w:rsidRDefault="00591229" w:rsidP="00591229">
      <w:pPr>
        <w:rPr>
          <w:rFonts w:ascii="Times New Roman" w:hAnsi="Times New Roman" w:cs="Times New Roman"/>
          <w:lang w:val="ru-RU"/>
        </w:rPr>
      </w:pPr>
    </w:p>
    <w:p w:rsidR="008F44CD" w:rsidRPr="00591229" w:rsidRDefault="008F44CD" w:rsidP="00591229">
      <w:pPr>
        <w:tabs>
          <w:tab w:val="left" w:pos="1620"/>
        </w:tabs>
        <w:rPr>
          <w:rFonts w:ascii="Times New Roman" w:hAnsi="Times New Roman" w:cs="Times New Roman"/>
          <w:lang w:val="ru-RU"/>
        </w:rPr>
        <w:sectPr w:rsidR="008F44CD" w:rsidRPr="00591229">
          <w:pgSz w:w="11906" w:h="16383"/>
          <w:pgMar w:top="1134" w:right="850" w:bottom="1134" w:left="1701" w:header="720" w:footer="720" w:gutter="0"/>
          <w:cols w:space="720"/>
        </w:sectPr>
      </w:pPr>
    </w:p>
    <w:p w:rsidR="008F44CD" w:rsidRPr="00591229" w:rsidRDefault="00591229" w:rsidP="00591229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bookmarkStart w:id="3" w:name="block-64015731"/>
      <w:bookmarkEnd w:id="2"/>
      <w:r w:rsidRPr="00591229">
        <w:rPr>
          <w:rFonts w:ascii="Times New Roman" w:hAnsi="Times New Roman" w:cs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8F44CD" w:rsidRPr="00591229" w:rsidRDefault="00591229">
      <w:pPr>
        <w:spacing w:after="0" w:line="2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b/>
          <w:color w:val="000000"/>
          <w:sz w:val="28"/>
          <w:lang w:val="ru-RU"/>
        </w:rPr>
        <w:t>Модуль № 1. «Безопасное и устойчивое развитие личности, общества, государства»:</w:t>
      </w:r>
    </w:p>
    <w:p w:rsidR="008F44CD" w:rsidRPr="00591229" w:rsidRDefault="008F44CD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правовая основа обеспечения национальной безопасности;</w:t>
      </w:r>
    </w:p>
    <w:p w:rsidR="008F44CD" w:rsidRPr="00591229" w:rsidRDefault="008F44CD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принципы обеспечения национальной безопасности;</w:t>
      </w:r>
    </w:p>
    <w:p w:rsidR="008F44CD" w:rsidRPr="00591229" w:rsidRDefault="008F44CD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реализация национальных приоритетов как условие обеспечения национальной безопасности и устойчивого развития Российской Федерации;</w:t>
      </w:r>
    </w:p>
    <w:p w:rsidR="008F44CD" w:rsidRPr="00591229" w:rsidRDefault="008F44CD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взаимодействие личности, государства и общества в реализации национальных приоритетов;</w:t>
      </w:r>
    </w:p>
    <w:p w:rsidR="008F44CD" w:rsidRPr="00591229" w:rsidRDefault="008F44CD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роль правоохранительных органов и специальных служб в обеспечении национальной безопасности;</w:t>
      </w:r>
    </w:p>
    <w:p w:rsidR="008F44CD" w:rsidRPr="00591229" w:rsidRDefault="008F44CD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роль личности, общества и государства в предупреждении противоправной деятельности;</w:t>
      </w:r>
    </w:p>
    <w:p w:rsidR="008F44CD" w:rsidRPr="00591229" w:rsidRDefault="008F44CD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Единая государственная система предупреждения и ликвидации чрезвычайных ситуаций (РСЧС), структура, режимы функционирования;</w:t>
      </w:r>
    </w:p>
    <w:p w:rsidR="008F44CD" w:rsidRPr="00591229" w:rsidRDefault="008F44CD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территориальный и функциональный принцип организации РСЧС, её задачи и примеры их решения;</w:t>
      </w:r>
    </w:p>
    <w:p w:rsidR="008F44CD" w:rsidRPr="00591229" w:rsidRDefault="008F44CD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права и обязанности граждан в области защиты от чрезвычайных ситуаций;</w:t>
      </w:r>
    </w:p>
    <w:p w:rsidR="008F44CD" w:rsidRPr="00591229" w:rsidRDefault="008F44CD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задачи гражданской обороны;</w:t>
      </w:r>
    </w:p>
    <w:p w:rsidR="008F44CD" w:rsidRPr="00591229" w:rsidRDefault="008F44CD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права и обязанности граждан Российской Федерации в области гражданской обороны;</w:t>
      </w:r>
    </w:p>
    <w:p w:rsidR="008F44CD" w:rsidRPr="00591229" w:rsidRDefault="008F44CD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Россия в современном мире, оборона как обязательное условие мирного социально-экономического развития Российской Федерации и обеспечение её военной безопасности;</w:t>
      </w:r>
    </w:p>
    <w:p w:rsidR="008F44CD" w:rsidRPr="00591229" w:rsidRDefault="008F44CD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роль Вооружённых Сил Российской Федерации в обеспечении национальной безопасности.</w:t>
      </w:r>
    </w:p>
    <w:p w:rsidR="008F44CD" w:rsidRPr="00591229" w:rsidRDefault="008F44CD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:rsidR="00591229" w:rsidRDefault="00591229">
      <w:pPr>
        <w:spacing w:after="0"/>
        <w:ind w:left="120"/>
        <w:jc w:val="both"/>
        <w:rPr>
          <w:rFonts w:ascii="Times New Roman" w:hAnsi="Times New Roman" w:cs="Times New Roman"/>
          <w:b/>
          <w:color w:val="000000"/>
          <w:sz w:val="28"/>
          <w:lang w:val="ru-RU"/>
        </w:rPr>
      </w:pPr>
    </w:p>
    <w:p w:rsidR="00591229" w:rsidRDefault="00591229">
      <w:pPr>
        <w:spacing w:after="0"/>
        <w:ind w:left="120"/>
        <w:jc w:val="both"/>
        <w:rPr>
          <w:rFonts w:ascii="Times New Roman" w:hAnsi="Times New Roman" w:cs="Times New Roman"/>
          <w:b/>
          <w:color w:val="000000"/>
          <w:sz w:val="28"/>
          <w:lang w:val="ru-RU"/>
        </w:rPr>
      </w:pPr>
    </w:p>
    <w:p w:rsidR="00591229" w:rsidRDefault="00591229">
      <w:pPr>
        <w:spacing w:after="0"/>
        <w:ind w:left="120"/>
        <w:jc w:val="both"/>
        <w:rPr>
          <w:rFonts w:ascii="Times New Roman" w:hAnsi="Times New Roman" w:cs="Times New Roman"/>
          <w:b/>
          <w:color w:val="000000"/>
          <w:sz w:val="28"/>
          <w:lang w:val="ru-RU"/>
        </w:rPr>
      </w:pPr>
    </w:p>
    <w:p w:rsidR="008F44CD" w:rsidRPr="00591229" w:rsidRDefault="00591229">
      <w:pPr>
        <w:spacing w:after="0"/>
        <w:ind w:left="12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b/>
          <w:color w:val="000000"/>
          <w:sz w:val="28"/>
          <w:lang w:val="ru-RU"/>
        </w:rPr>
        <w:lastRenderedPageBreak/>
        <w:t>Модуль № 2. «Основы военной подготовки»: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движение строевым шагом, движение бегом, походным шагом, движение с изменением скорости движения, повороты в движении, выполнение воинского приветствия на месте и в движении;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основы общевойскового боя;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основные понятия общевойскового боя (бой, удар, огонь, маневр);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виды маневра;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походный, предбоевой и боевой порядок действия подразделений;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оборона, ее задачи и принципы;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наступление, задачи и способы;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требования курса стрельб по организации, порядку и мерам безопасности во время стрельб и тренировок;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правила безопасного обращения с оружием;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изучение условий выполнения упражнения начальных стрельб из стрелкового оружия;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способы удержания оружия и правильность прицеливания;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назначение и тактико-технические характеристики современных видов стрелкового оружия (автомат Калашникова АК-12, пистолет Ярыгина, пистолет Лебедева);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перспективы и тенденции развития современного стрелкового оружия;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история возникновения и развития робототехнических комплексов;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виды, предназначение, тактико-технические характеристики и общее устройство беспилотных летательных аппаратов (далее – БПЛА);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конструктивные особенности БПЛА квадрокоптерного типа;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история возникновения и развития радиосвязи;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радиосвязь, назначение и основные требования;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предназначение, общее устройство и тактико-технические характеристики переносных радиостанций;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 xml:space="preserve">местность как элемент боевой обстановки; 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тактические свойства местности, основные её разновидности и влияние на боевые действия войск, сезонные изменения тактических свойств местности;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 xml:space="preserve">шанцевый инструмент, его назначение, применение и сбережение; 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 xml:space="preserve">порядок оборудования позиции отделения; 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назначение, размеры и последовательность оборудования окопа для стрелка;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понятие оружия массового поражения, история его развития, примеры применения, его роль в современном бою;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поражающие факторы ядерных взрывов;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lastRenderedPageBreak/>
        <w:t xml:space="preserve">отравляющие вещества, их назначение и классификация; 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внешние признаки применения бактериологического (биологического) оружия;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зажигательное оружие и способы защиты от него;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 xml:space="preserve">состав и назначение штатных и подручных средств первой помощи; 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виды боевых ранений и опасность их получения;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алгоритм оказания первой помощи при различных состояниях;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 xml:space="preserve">условные зоны оказания первой помощи; 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 xml:space="preserve">характеристика особенностей «красной», «желтой» и «зеленой» зон; 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 xml:space="preserve">объем мероприятий первой помощи в «красной», «желтой» и «зеленой» зонах; 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порядок выполнения мероприятий первой помощи в «красной», «желтой» и «зеленой» зонах;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особенности прохождения службы по призыву, освоение военно-учетных специальностей;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особенности прохождения службы по контракту;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организация подготовки офицерских кадров для Вооруженных Сил Российской Федерации, Министерства внутренних дел Российской Федерации, Федеральной службы безопасности Российской Федерации, Министерства Российской Федерации по делам гражданской обороны, чрезвычайным ситуациям и ликвидации последствий стихийных бедствий;</w:t>
      </w:r>
    </w:p>
    <w:p w:rsidR="008F44CD" w:rsidRPr="00591229" w:rsidRDefault="00591229">
      <w:pPr>
        <w:spacing w:after="0" w:line="264" w:lineRule="auto"/>
        <w:ind w:firstLine="600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военно-учебные заведение и военно-учебные центры.</w:t>
      </w:r>
    </w:p>
    <w:p w:rsidR="008F44CD" w:rsidRPr="00591229" w:rsidRDefault="00591229">
      <w:pPr>
        <w:spacing w:after="0"/>
        <w:ind w:left="12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b/>
          <w:color w:val="000000"/>
          <w:sz w:val="28"/>
          <w:lang w:val="ru-RU"/>
        </w:rPr>
        <w:t>Модуль № 3. «Культура безопасности жизнедеятельности в современном обществе»: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понятие «культура безопасности», его значение в жизни человека, общества, государства;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соотношение понятий «опасность», «безопасность», «риск» (угроза);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соотношение понятий «опасная ситуация», «чрезвычайная ситуация»;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общие принципы (правила) безопасного поведения;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индивидуальный, групповой, общественно-государственный уровень решения задачи обеспечения безопасности;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 xml:space="preserve">понятия «виктимность», «виктимное поведение», «безопасное поведение»; 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 xml:space="preserve">влияние действий и поступков человека на его безопасность и благополучие; 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действия, позволяющие предвидеть опасность;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действия, позволяющие избежать опасности;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действия в опасной и чрезвычайной ситуациях;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риск-ориентированное мышление как основа обеспечения безопасности;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риск-ориентированный подход к обеспечению безопасности личности, общества, государства.</w:t>
      </w:r>
    </w:p>
    <w:p w:rsidR="008F44CD" w:rsidRPr="00591229" w:rsidRDefault="00591229">
      <w:pPr>
        <w:spacing w:after="0"/>
        <w:ind w:left="12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b/>
          <w:color w:val="000000"/>
          <w:sz w:val="28"/>
          <w:lang w:val="ru-RU"/>
        </w:rPr>
        <w:t>Модуль № 4. «Безопасность в быту»:</w:t>
      </w:r>
    </w:p>
    <w:p w:rsidR="008F44CD" w:rsidRPr="00591229" w:rsidRDefault="008F44CD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источники опасности в быту, их классификация;</w:t>
      </w:r>
    </w:p>
    <w:p w:rsidR="008F44CD" w:rsidRPr="00591229" w:rsidRDefault="008F44CD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общие правила безопасного поведения;</w:t>
      </w:r>
    </w:p>
    <w:p w:rsidR="008F44CD" w:rsidRPr="00591229" w:rsidRDefault="008F44CD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защита прав потребителя;</w:t>
      </w:r>
    </w:p>
    <w:p w:rsidR="008F44CD" w:rsidRPr="00591229" w:rsidRDefault="008F44CD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правила безопасного поведения при осуществлении покупок в Интернете;</w:t>
      </w:r>
    </w:p>
    <w:p w:rsidR="008F44CD" w:rsidRPr="00591229" w:rsidRDefault="008F44CD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 xml:space="preserve">причины и профилактика бытовых отравлений, первая помощь, порядок действий в экстренных случаях; </w:t>
      </w:r>
    </w:p>
    <w:p w:rsidR="008F44CD" w:rsidRPr="00591229" w:rsidRDefault="008F44CD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предупреждение бытовых травм;</w:t>
      </w:r>
    </w:p>
    <w:p w:rsidR="008F44CD" w:rsidRPr="00591229" w:rsidRDefault="008F44CD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правила безопасного поведения в ситуациях, связанных с опасностью получить травму (спортивные занятия, использование различных инструментов, стремянок, лестниц и другое), первая помощь при ушибах переломах, кровотечениях;</w:t>
      </w:r>
    </w:p>
    <w:p w:rsidR="008F44CD" w:rsidRPr="00591229" w:rsidRDefault="008F44CD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основные правила безопасного поведения при обращении и газовыми и электрическими приборами;</w:t>
      </w:r>
    </w:p>
    <w:p w:rsidR="008F44CD" w:rsidRPr="00591229" w:rsidRDefault="008F44CD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последствия электротравмы;</w:t>
      </w:r>
    </w:p>
    <w:p w:rsidR="008F44CD" w:rsidRPr="00591229" w:rsidRDefault="008F44CD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 xml:space="preserve">порядок проведения сердечно-легочной реанимации; </w:t>
      </w:r>
    </w:p>
    <w:p w:rsidR="008F44CD" w:rsidRPr="00591229" w:rsidRDefault="008F44CD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основные правила пожарной безопасности в быту;</w:t>
      </w:r>
    </w:p>
    <w:p w:rsidR="008F44CD" w:rsidRPr="00591229" w:rsidRDefault="008F44CD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термические и химические ожоги, первая помощь при ожогах;</w:t>
      </w:r>
    </w:p>
    <w:p w:rsidR="008F44CD" w:rsidRPr="00591229" w:rsidRDefault="008F44CD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правила безопасного поведения в местах общего пользования (подъезд, лифт, придомовая территория, детская площадка, площадка для выгула собак и других);</w:t>
      </w:r>
    </w:p>
    <w:p w:rsidR="008F44CD" w:rsidRPr="00591229" w:rsidRDefault="008F44CD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коммуникация с соседями;</w:t>
      </w:r>
    </w:p>
    <w:p w:rsidR="008F44CD" w:rsidRPr="00591229" w:rsidRDefault="008F44CD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меры по предупреждению преступлений;</w:t>
      </w:r>
    </w:p>
    <w:p w:rsidR="008F44CD" w:rsidRPr="00591229" w:rsidRDefault="008F44CD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8F44CD" w:rsidRPr="00591229" w:rsidRDefault="00591229" w:rsidP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аварии на коммунальных системах жизнеобеспечения;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правила безопасного поведения в ситуации аварии на коммунальной системе;</w:t>
      </w:r>
    </w:p>
    <w:p w:rsidR="008F44CD" w:rsidRPr="00591229" w:rsidRDefault="008F44CD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порядок вызова аварийных служб и взаимодействия с ними;</w:t>
      </w:r>
    </w:p>
    <w:p w:rsidR="008F44CD" w:rsidRPr="00591229" w:rsidRDefault="008F44CD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действия в экстренных случаях.</w:t>
      </w:r>
    </w:p>
    <w:p w:rsidR="008F44CD" w:rsidRPr="00591229" w:rsidRDefault="008F44CD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:rsidR="008F44CD" w:rsidRPr="00591229" w:rsidRDefault="00591229">
      <w:pPr>
        <w:spacing w:after="0"/>
        <w:ind w:left="120"/>
        <w:jc w:val="both"/>
        <w:rPr>
          <w:rFonts w:ascii="Times New Roman" w:hAnsi="Times New Roman" w:cs="Times New Roman"/>
        </w:rPr>
      </w:pPr>
      <w:r w:rsidRPr="00591229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Модуль № 5. </w:t>
      </w:r>
      <w:r w:rsidRPr="00591229">
        <w:rPr>
          <w:rFonts w:ascii="Times New Roman" w:hAnsi="Times New Roman" w:cs="Times New Roman"/>
          <w:b/>
          <w:color w:val="000000"/>
          <w:sz w:val="28"/>
        </w:rPr>
        <w:t>«Безопасность на транспорте»: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история появления правил дорожного движения и причины их изменчивости;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риск-ориентированный подход к обеспечению безопасности на транспорте;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безопасность пешехода в разных условиях (движение по обочине; движение в тёмное время суток; движение с использованием средств индивидуальной мобильности);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взаимосвязь безопасности водителя и пассажира;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правила безопасного поведения при поездке в легковом автомобиле, автобусе;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ответственность водителя, ответственность пассажира;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представления о знаниях и навыках, необходимых водителю;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порядок действий при дорожно-транспортных происшествиях разного характера (при отсутствии пострадавших; с одним или несколькими пострадавшими; при опасности возгорания; с большим количеством участников);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основные источники опасности в метро, правила безопасного поведения, порядок действий при возникновении опасных или чрезвычайных ситуаций;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основные источники опасности на железнодорожном транспорте, правила безопасного поведения, порядок действий при возникновении опасных и чрезвычайных ситуаций;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основные источники опасности на водном транспорте, правила безопасного поведения, порядок действий при возникновении опасной и чрезвычайной ситуации;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основные источники опасности на авиационном транспорте, правила безопасного поведения, порядок действий при возникновении опасной, чрезвычайной ситуации.</w:t>
      </w:r>
    </w:p>
    <w:p w:rsidR="008F44CD" w:rsidRPr="00591229" w:rsidRDefault="00591229">
      <w:pPr>
        <w:spacing w:after="0"/>
        <w:ind w:left="12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b/>
          <w:color w:val="000000"/>
          <w:sz w:val="28"/>
          <w:lang w:val="ru-RU"/>
        </w:rPr>
        <w:t>Модуль № 6. «Безопасность в общественных местах»:</w:t>
      </w:r>
    </w:p>
    <w:p w:rsidR="008F44CD" w:rsidRPr="00591229" w:rsidRDefault="008F44CD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общественные места и их классификация;</w:t>
      </w:r>
    </w:p>
    <w:p w:rsidR="008F44CD" w:rsidRPr="00591229" w:rsidRDefault="008F44CD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основные источники опасности в общественных местах закрытого и открытого типа, общие правила безопасного поведения;</w:t>
      </w:r>
    </w:p>
    <w:p w:rsidR="008F44CD" w:rsidRPr="00591229" w:rsidRDefault="008F44CD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опасности в общественных местах социально-психологического характера (возникновение толпы и давки; проявление агрессии; криминогенные ситуации; случаи, когда потерялся человек);</w:t>
      </w:r>
    </w:p>
    <w:p w:rsidR="008F44CD" w:rsidRPr="00591229" w:rsidRDefault="008F44CD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порядок действий при риске возникновения или возникновении толпы, давки;</w:t>
      </w:r>
    </w:p>
    <w:p w:rsidR="008F44CD" w:rsidRPr="00591229" w:rsidRDefault="008F44CD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эмоциональное заражение в толпе, способы самопомощи, правила безопасного поведения при попадании в агрессивную и паническую толпу;</w:t>
      </w:r>
    </w:p>
    <w:p w:rsidR="008F44CD" w:rsidRPr="00591229" w:rsidRDefault="008F44CD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правила безопасного поведения при проявлении агрессии;</w:t>
      </w:r>
    </w:p>
    <w:p w:rsidR="008F44CD" w:rsidRPr="00591229" w:rsidRDefault="008F44CD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криминогенные ситуации в общественных местах, правила безопасного поведения, порядок действия при попадании в опасную ситуацию;</w:t>
      </w:r>
    </w:p>
    <w:p w:rsidR="008F44CD" w:rsidRPr="00591229" w:rsidRDefault="008F44CD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порядок действий в случаях, когда потерялся человек (ребёнок; взрослый; пожилой человек; человек с ментальными расстройствами);</w:t>
      </w:r>
    </w:p>
    <w:p w:rsidR="008F44CD" w:rsidRPr="00591229" w:rsidRDefault="008F44CD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порядок действий в ситуации, если вы обнаружили потерявшегося человека;</w:t>
      </w:r>
    </w:p>
    <w:p w:rsidR="008F44CD" w:rsidRPr="00591229" w:rsidRDefault="008F44CD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порядок действий при угрозе возникновения пожара в различных общественных местах, на объектах с массовым пребыванием людей (медицинские и образовательные организации, культурные, торгово-развлекательные учреждения и другие);</w:t>
      </w:r>
    </w:p>
    <w:p w:rsidR="008F44CD" w:rsidRPr="00591229" w:rsidRDefault="008F44CD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меры безопасности и порядок действий при угрозе обрушения зданий и отдельных конструкций;</w:t>
      </w:r>
    </w:p>
    <w:p w:rsidR="008F44CD" w:rsidRPr="00591229" w:rsidRDefault="008F44CD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меры безопасности и порядок поведения при угрозе, в случае террористического акта.</w:t>
      </w:r>
    </w:p>
    <w:p w:rsidR="008F44CD" w:rsidRPr="00591229" w:rsidRDefault="008F44CD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:rsidR="008F44CD" w:rsidRPr="00591229" w:rsidRDefault="00591229">
      <w:pPr>
        <w:spacing w:after="0"/>
        <w:ind w:left="12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b/>
          <w:color w:val="000000"/>
          <w:sz w:val="28"/>
          <w:lang w:val="ru-RU"/>
        </w:rPr>
        <w:t>Модуль № 7. «Безопасность в природной среде»: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отдых на природе, источники опасности в природной среде;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 xml:space="preserve">основные правила безопасного поведения в лесу, в горах, на водоёмах; 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общие правила безопасности в походе;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особенности обеспечения безопасности в лыжном походе;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особенности обеспечения безопасности в водном походе;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особенности обеспечения безопасности в горном походе;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ориентирование на местности;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 xml:space="preserve">карты, традиционные и современные средства навигации (компас, </w:t>
      </w:r>
      <w:r w:rsidRPr="00591229">
        <w:rPr>
          <w:rFonts w:ascii="Times New Roman" w:hAnsi="Times New Roman" w:cs="Times New Roman"/>
          <w:color w:val="000000"/>
          <w:sz w:val="28"/>
        </w:rPr>
        <w:t>GPS</w:t>
      </w:r>
      <w:r w:rsidRPr="00591229">
        <w:rPr>
          <w:rFonts w:ascii="Times New Roman" w:hAnsi="Times New Roman" w:cs="Times New Roman"/>
          <w:color w:val="000000"/>
          <w:sz w:val="28"/>
          <w:lang w:val="ru-RU"/>
        </w:rPr>
        <w:t>);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порядок действий в случаях, когда человек потерялся в природной среде;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источники опасности в автономных условия;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сооружение убежища, получение воды и питания;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способы защиты от перегрева и переохлаждения в разных природных условиях, первая помощь при перегревании, переохлаждении и отморожении;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природные чрезвычайные ситуации;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общие правила поведения в природных чрезвычайных ситуациях (предвидеть; избежать опасности; действовать: прекратить или минимизировать воздействие опасных факторов; дождаться помощи);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природные пожары, возможности прогнозирования и предупреждения;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правила безопасного поведения, последствия природных пожаров для людей и окружающей среды;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природные чрезвычайные ситуации, вызванные опасными геологическими явлениями и процессами: землетрясения, извержение вулканов, оползни, камнепады;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 xml:space="preserve">возможности прогнозирования, предупреждения, смягчения последствий, правила безопасного поведения, последствия природных чрезвычайных ситуаций, вызванных опасными геологическими явлениями и процессами; 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природные чрезвычайные ситуации, вызванные опасными гидрологическими явлениями и процессами: паводки, половодья, цунами, сели, лавины;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возможности прогнозирования, предупреждения, смягчения последствий, правила безопасного поведения, последствия природных чрезвычайных ситуаций, вызванных опасными гидрологическими явлениями и процессами;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 xml:space="preserve">природные чрезвычайные ситуации, вызванные опасными метеорологическими явлениями и процессами: ливни, град, мороз, жара; 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 xml:space="preserve">возможности прогнозирования, предупреждения, смягчения последствий, правила безопасного поведения, последствия природных чрезвычайных ситуаций, вызванных опасными метеорологическими явлениями и процессами; 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влияние деятельности человека на природную среду;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причины и источники загрязнения Мирового океана, рек, почвы, космоса;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чрезвычайные ситуации экологического характера, возможности прогнозирования, предупреждения, смягчения последствий;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экологическая грамотность и разумное природопользование.</w:t>
      </w:r>
    </w:p>
    <w:p w:rsidR="008F44CD" w:rsidRPr="00591229" w:rsidRDefault="00591229">
      <w:pPr>
        <w:spacing w:after="0"/>
        <w:ind w:left="12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b/>
          <w:color w:val="000000"/>
          <w:sz w:val="28"/>
          <w:lang w:val="ru-RU"/>
        </w:rPr>
        <w:t>Модуль № 8. «Основы медицинских знаний. Оказание первой помощи»</w:t>
      </w:r>
    </w:p>
    <w:p w:rsidR="008F44CD" w:rsidRPr="00591229" w:rsidRDefault="008F44CD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понятия «здоровье», «охрана здоровья», «здоровый образ жизни», «лечение», «профилактика»;</w:t>
      </w:r>
    </w:p>
    <w:p w:rsidR="008F44CD" w:rsidRPr="00591229" w:rsidRDefault="008F44CD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биологические, социально-экономические, экологические (геофизические), психологические факторы, влияющие на здоровье человека;</w:t>
      </w:r>
    </w:p>
    <w:p w:rsidR="008F44CD" w:rsidRPr="00591229" w:rsidRDefault="008F44CD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составляющие здорового образа жизни: сон, питание, физическая активность, психологическое благополучие;</w:t>
      </w:r>
    </w:p>
    <w:p w:rsidR="008F44CD" w:rsidRPr="00591229" w:rsidRDefault="008F44CD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общие представления об инфекционных заболеваниях;</w:t>
      </w:r>
    </w:p>
    <w:p w:rsidR="008F44CD" w:rsidRPr="00591229" w:rsidRDefault="008F44CD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 xml:space="preserve">механизм распространения и способы передачи инфекционных заболеваний; </w:t>
      </w:r>
    </w:p>
    <w:p w:rsidR="008F44CD" w:rsidRPr="00591229" w:rsidRDefault="008F44CD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чрезвычайные ситуации биолого-социального характера, меры профилактики и защиты;</w:t>
      </w:r>
    </w:p>
    <w:p w:rsidR="008F44CD" w:rsidRPr="00591229" w:rsidRDefault="008F44CD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роль вакцинации, национальный календарь профилактических прививок;</w:t>
      </w:r>
    </w:p>
    <w:p w:rsidR="008F44CD" w:rsidRPr="00591229" w:rsidRDefault="008F44CD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вакцинация по эпидемиологическим показаниям;</w:t>
      </w:r>
    </w:p>
    <w:p w:rsidR="008F44CD" w:rsidRPr="00591229" w:rsidRDefault="008F44CD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значение изобретения вакцины для человечества;</w:t>
      </w:r>
    </w:p>
    <w:p w:rsidR="008F44CD" w:rsidRPr="00591229" w:rsidRDefault="008F44CD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неинфекционные заболевания, самые распространённые неинфекционные заболевания;</w:t>
      </w:r>
    </w:p>
    <w:p w:rsidR="008F44CD" w:rsidRPr="00591229" w:rsidRDefault="008F44CD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факторы риска возникновения сердечно-сосудистых заболеваний;</w:t>
      </w:r>
    </w:p>
    <w:p w:rsidR="008F44CD" w:rsidRPr="00591229" w:rsidRDefault="008F44CD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факторы риска возникновения онкологических заболеваний;</w:t>
      </w:r>
    </w:p>
    <w:p w:rsidR="008F44CD" w:rsidRPr="00591229" w:rsidRDefault="008F44CD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факторы риска возникновения заболеваний дыхательной системы;</w:t>
      </w:r>
    </w:p>
    <w:p w:rsidR="008F44CD" w:rsidRPr="00591229" w:rsidRDefault="008F44CD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 xml:space="preserve">факторы риска возникновения эндокринных заболеваний; </w:t>
      </w:r>
    </w:p>
    <w:p w:rsidR="008F44CD" w:rsidRPr="00591229" w:rsidRDefault="008F44CD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меры профилактики неинфекционных заболеваний;</w:t>
      </w:r>
    </w:p>
    <w:p w:rsidR="008F44CD" w:rsidRPr="00591229" w:rsidRDefault="008F44CD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роль диспансеризации в профилактике неинфекционных заболеваний;</w:t>
      </w:r>
    </w:p>
    <w:p w:rsidR="008F44CD" w:rsidRPr="00591229" w:rsidRDefault="008F44CD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признаки угрожающих жизни и здоровью состояний, требующие вызова скорой медицинской помощи (инсульт, сердечный приступ, острая боль в животе, эпилепсия и другие);</w:t>
      </w:r>
    </w:p>
    <w:p w:rsidR="008F44CD" w:rsidRPr="00591229" w:rsidRDefault="008F44CD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психическое здоровье и психологическое благополучие;</w:t>
      </w:r>
    </w:p>
    <w:p w:rsidR="008F44CD" w:rsidRPr="00591229" w:rsidRDefault="008F44CD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критерии психического здоровья и психологического благополучия;</w:t>
      </w:r>
    </w:p>
    <w:p w:rsidR="008F44CD" w:rsidRPr="00591229" w:rsidRDefault="008F44CD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 xml:space="preserve">основные факторы, влияющие на психическое здоровье и психологическое благополучие; </w:t>
      </w:r>
    </w:p>
    <w:p w:rsidR="008F44CD" w:rsidRPr="00591229" w:rsidRDefault="008F44CD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основные направления сохранения и укрепления психического здоровья (раннее выявление психических расстройств; минимизация влияния хронического стресса: оптимизация условий жизни, работы, учёбы; профилактика злоупотребления алкоголя и употребления наркотических средств; помощь людям, перенёсшим психотравмирующую ситуацию);</w:t>
      </w:r>
    </w:p>
    <w:p w:rsidR="008F44CD" w:rsidRPr="00591229" w:rsidRDefault="008F44CD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меры, направленные на сохранение и укрепление психического здоровья;</w:t>
      </w:r>
    </w:p>
    <w:p w:rsidR="008F44CD" w:rsidRPr="00591229" w:rsidRDefault="008F44CD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 xml:space="preserve">первая помощь, история возникновения скорой медицинской помощи и первой помощи; </w:t>
      </w:r>
    </w:p>
    <w:p w:rsidR="008F44CD" w:rsidRPr="00591229" w:rsidRDefault="008F44CD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состояния, при которых оказывается первая помощь;</w:t>
      </w:r>
    </w:p>
    <w:p w:rsidR="008F44CD" w:rsidRPr="00591229" w:rsidRDefault="008F44CD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мероприятия по оказанию первой помощи;</w:t>
      </w:r>
    </w:p>
    <w:p w:rsidR="008F44CD" w:rsidRPr="00591229" w:rsidRDefault="008F44CD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алгоритм первой помощи;</w:t>
      </w:r>
    </w:p>
    <w:p w:rsidR="008F44CD" w:rsidRPr="00591229" w:rsidRDefault="008F44CD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оказание первой помощи в сложных случаях (травмы глаза; «сложные» кровотечения; первая помощь с использованием подручных средств; первая помощь при нескольких травмах одновременно);</w:t>
      </w:r>
    </w:p>
    <w:p w:rsidR="008F44CD" w:rsidRPr="00591229" w:rsidRDefault="008F44CD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действия при прибытии скорой медицинской помощи.</w:t>
      </w:r>
    </w:p>
    <w:p w:rsidR="008F44CD" w:rsidRPr="00591229" w:rsidRDefault="008F44CD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:rsidR="008F44CD" w:rsidRPr="00591229" w:rsidRDefault="00591229">
      <w:pPr>
        <w:spacing w:after="0"/>
        <w:ind w:left="12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b/>
          <w:color w:val="000000"/>
          <w:sz w:val="28"/>
          <w:lang w:val="ru-RU"/>
        </w:rPr>
        <w:t>Модуль 9. «Безопасность в социуме»:</w:t>
      </w:r>
    </w:p>
    <w:p w:rsidR="008F44CD" w:rsidRPr="00591229" w:rsidRDefault="008F44CD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 xml:space="preserve">определение понятия «общение»; </w:t>
      </w:r>
    </w:p>
    <w:p w:rsidR="008F44CD" w:rsidRPr="00591229" w:rsidRDefault="008F44CD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навыки конструктивного общения;</w:t>
      </w:r>
    </w:p>
    <w:p w:rsidR="008F44CD" w:rsidRPr="00591229" w:rsidRDefault="008F44CD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lastRenderedPageBreak/>
        <w:t xml:space="preserve">общие представления о понятиях «социальная группа», «большая группа», «малая группа»; </w:t>
      </w:r>
    </w:p>
    <w:p w:rsidR="008F44CD" w:rsidRPr="00591229" w:rsidRDefault="008F44CD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межличностное общение, общение в группе, межгрупповое общение (взаимодействие);</w:t>
      </w:r>
    </w:p>
    <w:p w:rsidR="008F44CD" w:rsidRPr="00591229" w:rsidRDefault="008F44CD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особенности общения в группе;</w:t>
      </w:r>
    </w:p>
    <w:p w:rsidR="008F44CD" w:rsidRPr="00591229" w:rsidRDefault="008F44CD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психологические характеристики группы и особенности взаимодействия в группе;</w:t>
      </w:r>
    </w:p>
    <w:p w:rsidR="008F44CD" w:rsidRPr="00591229" w:rsidRDefault="008F44CD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групповые нормы и ценности;</w:t>
      </w:r>
    </w:p>
    <w:p w:rsidR="008F44CD" w:rsidRPr="00591229" w:rsidRDefault="008F44CD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коллектив как социальная группа;</w:t>
      </w:r>
    </w:p>
    <w:p w:rsidR="008F44CD" w:rsidRPr="00591229" w:rsidRDefault="008F44CD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психологические закономерности в группе;</w:t>
      </w:r>
    </w:p>
    <w:p w:rsidR="008F44CD" w:rsidRPr="00591229" w:rsidRDefault="008F44CD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понятие «конфликт», стадии развития конфликта;</w:t>
      </w:r>
    </w:p>
    <w:p w:rsidR="008F44CD" w:rsidRPr="00591229" w:rsidRDefault="008F44CD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 xml:space="preserve">конфликты в межличностном общении, конфликты в малой группе; </w:t>
      </w:r>
    </w:p>
    <w:p w:rsidR="008F44CD" w:rsidRPr="00591229" w:rsidRDefault="008F44CD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факторы, способствующие и препятствующие эскалации конфликта;</w:t>
      </w:r>
    </w:p>
    <w:p w:rsidR="008F44CD" w:rsidRPr="00591229" w:rsidRDefault="008F44CD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способы поведения в конфликте;</w:t>
      </w:r>
    </w:p>
    <w:p w:rsidR="008F44CD" w:rsidRPr="00591229" w:rsidRDefault="008F44CD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деструктивное и агрессивное поведение;</w:t>
      </w:r>
    </w:p>
    <w:p w:rsidR="008F44CD" w:rsidRPr="00591229" w:rsidRDefault="008F44CD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конструктивное поведение в конфликте;</w:t>
      </w:r>
    </w:p>
    <w:p w:rsidR="008F44CD" w:rsidRPr="00591229" w:rsidRDefault="008F44CD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роль регуляции эмоций при разрешении конфликта, способы саморегуляции;</w:t>
      </w:r>
    </w:p>
    <w:p w:rsidR="008F44CD" w:rsidRPr="00591229" w:rsidRDefault="008F44CD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способы разрешения конфликтных ситуаций;</w:t>
      </w:r>
    </w:p>
    <w:p w:rsidR="008F44CD" w:rsidRPr="00591229" w:rsidRDefault="008F44CD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основные формы участия третьей стороны в процессе урегулирования и разрешения конфликта;</w:t>
      </w:r>
    </w:p>
    <w:p w:rsidR="008F44CD" w:rsidRPr="00591229" w:rsidRDefault="008F44CD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 xml:space="preserve">ведение переговоров при разрешении конфликта; </w:t>
      </w:r>
    </w:p>
    <w:p w:rsidR="008F44CD" w:rsidRPr="00591229" w:rsidRDefault="008F44CD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опасные проявления конфликтов (буллинг, насилие);</w:t>
      </w:r>
    </w:p>
    <w:p w:rsidR="008F44CD" w:rsidRPr="00591229" w:rsidRDefault="008F44CD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способы противодействия буллингу и проявлению насилия;</w:t>
      </w:r>
    </w:p>
    <w:p w:rsidR="008F44CD" w:rsidRPr="00591229" w:rsidRDefault="008F44CD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 xml:space="preserve">способы психологического воздействия; </w:t>
      </w:r>
    </w:p>
    <w:p w:rsidR="008F44CD" w:rsidRPr="00591229" w:rsidRDefault="008F44CD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психологическое влияние в малой группе;</w:t>
      </w:r>
    </w:p>
    <w:p w:rsidR="008F44CD" w:rsidRPr="00591229" w:rsidRDefault="008F44CD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положительные и отрицательные стороны конформизма;</w:t>
      </w:r>
    </w:p>
    <w:p w:rsidR="008F44CD" w:rsidRPr="00591229" w:rsidRDefault="008F44CD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 xml:space="preserve">эмпатия и уважение к партнёру (партнёрам) по общению как основа коммуникации; </w:t>
      </w:r>
    </w:p>
    <w:p w:rsidR="008F44CD" w:rsidRPr="00591229" w:rsidRDefault="008F44CD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убеждающая коммуникация;</w:t>
      </w:r>
    </w:p>
    <w:p w:rsidR="008F44CD" w:rsidRPr="00591229" w:rsidRDefault="008F44CD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манипуляция в общении, цели, технологии и способы противодействия;</w:t>
      </w:r>
    </w:p>
    <w:p w:rsidR="008F44CD" w:rsidRPr="00591229" w:rsidRDefault="008F44CD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психологическое влияние на большие группы;</w:t>
      </w:r>
    </w:p>
    <w:p w:rsidR="008F44CD" w:rsidRPr="00591229" w:rsidRDefault="008F44CD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способы воздействия на большую группу: заражение; убеждение; внушение; подражание;</w:t>
      </w:r>
    </w:p>
    <w:p w:rsidR="008F44CD" w:rsidRPr="00591229" w:rsidRDefault="008F44CD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деструктивные и псевдопсихологические технологии;</w:t>
      </w:r>
    </w:p>
    <w:p w:rsidR="008F44CD" w:rsidRPr="00591229" w:rsidRDefault="008F44CD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противодействие вовлечению молодёжи в противозаконную и антиобщественную деятельность.</w:t>
      </w:r>
    </w:p>
    <w:p w:rsidR="008F44CD" w:rsidRPr="00591229" w:rsidRDefault="008F44CD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:rsidR="008F44CD" w:rsidRPr="00591229" w:rsidRDefault="00591229">
      <w:pPr>
        <w:spacing w:after="0"/>
        <w:ind w:left="12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b/>
          <w:color w:val="000000"/>
          <w:sz w:val="28"/>
          <w:lang w:val="ru-RU"/>
        </w:rPr>
        <w:t>Модуль № 10. «Безопасность в информационном пространстве»:</w:t>
      </w:r>
    </w:p>
    <w:p w:rsidR="008F44CD" w:rsidRPr="00591229" w:rsidRDefault="008F44CD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понятия «цифровая среда», «цифровой след»;</w:t>
      </w:r>
    </w:p>
    <w:p w:rsidR="008F44CD" w:rsidRPr="00591229" w:rsidRDefault="008F44CD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влияние цифровой среды на жизнь человека;</w:t>
      </w:r>
    </w:p>
    <w:p w:rsidR="008F44CD" w:rsidRPr="00591229" w:rsidRDefault="008F44CD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приватность, персональные данные;</w:t>
      </w:r>
    </w:p>
    <w:p w:rsidR="008F44CD" w:rsidRPr="00591229" w:rsidRDefault="008F44CD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«цифровая зависимость», её признаки и последствия;</w:t>
      </w:r>
    </w:p>
    <w:p w:rsidR="008F44CD" w:rsidRPr="00591229" w:rsidRDefault="008F44CD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опасности и риски цифровой среды, их источники;</w:t>
      </w:r>
    </w:p>
    <w:p w:rsidR="008F44CD" w:rsidRPr="00591229" w:rsidRDefault="008F44CD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правила безопасного поведения в цифровой среде;</w:t>
      </w:r>
    </w:p>
    <w:p w:rsidR="008F44CD" w:rsidRPr="00591229" w:rsidRDefault="008F44CD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вредоносное программное обеспечение;</w:t>
      </w:r>
    </w:p>
    <w:p w:rsidR="008F44CD" w:rsidRPr="00591229" w:rsidRDefault="008F44CD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виды вредоносного программного обеспечения, его цели, принципы работы;</w:t>
      </w:r>
    </w:p>
    <w:p w:rsidR="008F44CD" w:rsidRPr="00591229" w:rsidRDefault="008F44CD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правила защиты от вредоносного программного обеспечения;</w:t>
      </w:r>
    </w:p>
    <w:p w:rsidR="008F44CD" w:rsidRPr="00591229" w:rsidRDefault="008F44CD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кража персональных данных, паролей;</w:t>
      </w:r>
    </w:p>
    <w:p w:rsidR="008F44CD" w:rsidRPr="00591229" w:rsidRDefault="008F44CD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мошенничество, фишинг, правила защиты от мошенников;</w:t>
      </w:r>
    </w:p>
    <w:p w:rsidR="008F44CD" w:rsidRPr="00591229" w:rsidRDefault="008F44CD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правила безопасного использования устройств и программ;</w:t>
      </w:r>
    </w:p>
    <w:p w:rsidR="008F44CD" w:rsidRPr="00591229" w:rsidRDefault="008F44CD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поведенческие опасности в цифровой среде и их причины;</w:t>
      </w:r>
    </w:p>
    <w:p w:rsidR="008F44CD" w:rsidRPr="00591229" w:rsidRDefault="008F44CD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опасные персоны, имитация близких социальных отношений;</w:t>
      </w:r>
    </w:p>
    <w:p w:rsidR="008F44CD" w:rsidRPr="00591229" w:rsidRDefault="008F44CD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неосмотрительное поведение и коммуникация в Интернете как угроза для будущей жизни и карьеры;</w:t>
      </w:r>
    </w:p>
    <w:p w:rsidR="008F44CD" w:rsidRPr="00591229" w:rsidRDefault="008F44CD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травля в Интернете, методы защиты от травли;</w:t>
      </w:r>
    </w:p>
    <w:p w:rsidR="008F44CD" w:rsidRPr="00591229" w:rsidRDefault="008F44CD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деструктивные сообщества и деструктивный контент в цифровой среде, их признаки;</w:t>
      </w:r>
    </w:p>
    <w:p w:rsidR="008F44CD" w:rsidRPr="00591229" w:rsidRDefault="008F44CD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механизмы вовлечения в деструктивные сообщества;</w:t>
      </w:r>
    </w:p>
    <w:p w:rsidR="008F44CD" w:rsidRPr="00591229" w:rsidRDefault="008F44CD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 xml:space="preserve">вербовка, манипуляция, «воронки вовлечения»; </w:t>
      </w:r>
    </w:p>
    <w:p w:rsidR="008F44CD" w:rsidRPr="00591229" w:rsidRDefault="008F44CD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радикализация деструктива;</w:t>
      </w:r>
    </w:p>
    <w:p w:rsidR="008F44CD" w:rsidRPr="00591229" w:rsidRDefault="008F44CD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профилактика и противодействие вовлечению в деструктивные сообщества;</w:t>
      </w:r>
    </w:p>
    <w:p w:rsidR="008F44CD" w:rsidRPr="00591229" w:rsidRDefault="008F44CD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правила коммуникации в цифровой среде;</w:t>
      </w:r>
    </w:p>
    <w:p w:rsidR="008F44CD" w:rsidRPr="00591229" w:rsidRDefault="008F44CD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достоверность информации в цифровой среде;</w:t>
      </w:r>
    </w:p>
    <w:p w:rsidR="008F44CD" w:rsidRPr="00591229" w:rsidRDefault="008F44CD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 xml:space="preserve">источники информации, проверка на достоверность; </w:t>
      </w:r>
    </w:p>
    <w:p w:rsidR="008F44CD" w:rsidRPr="00591229" w:rsidRDefault="008F44CD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«информационный пузырь», манипуляция сознанием, пропаганда;</w:t>
      </w:r>
    </w:p>
    <w:p w:rsidR="008F44CD" w:rsidRPr="00591229" w:rsidRDefault="008F44CD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фальшивые аккаунты, вредные советчики, манипуляторы;</w:t>
      </w:r>
    </w:p>
    <w:p w:rsidR="008F44CD" w:rsidRPr="00591229" w:rsidRDefault="008F44CD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понятие «фейк», цели и виды, распространение фейков;</w:t>
      </w:r>
    </w:p>
    <w:p w:rsidR="008F44CD" w:rsidRPr="00591229" w:rsidRDefault="008F44CD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правила и инструменты для распознавания фейковых текстов и изображений;</w:t>
      </w:r>
    </w:p>
    <w:p w:rsidR="008F44CD" w:rsidRPr="00591229" w:rsidRDefault="008F44CD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 xml:space="preserve">понятие прав человека в цифровой среде, их защита; </w:t>
      </w:r>
    </w:p>
    <w:p w:rsidR="008F44CD" w:rsidRPr="00591229" w:rsidRDefault="008F44CD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ответственность за действия в Интернете;</w:t>
      </w:r>
    </w:p>
    <w:p w:rsidR="008F44CD" w:rsidRPr="00591229" w:rsidRDefault="008F44CD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запрещённый контент;</w:t>
      </w:r>
    </w:p>
    <w:p w:rsidR="008F44CD" w:rsidRPr="00591229" w:rsidRDefault="008F44CD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защита прав в цифровом пространстве.</w:t>
      </w:r>
    </w:p>
    <w:p w:rsidR="008F44CD" w:rsidRPr="00591229" w:rsidRDefault="008F44CD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:rsidR="008F44CD" w:rsidRPr="00591229" w:rsidRDefault="00591229">
      <w:pPr>
        <w:spacing w:after="0"/>
        <w:ind w:left="12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b/>
          <w:color w:val="000000"/>
          <w:sz w:val="28"/>
          <w:lang w:val="ru-RU"/>
        </w:rPr>
        <w:t>Модуль № 11. «Основы противодействия экстремизму и терроризму»:</w:t>
      </w:r>
    </w:p>
    <w:p w:rsidR="008F44CD" w:rsidRPr="00591229" w:rsidRDefault="008F44CD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экстремизм и терроризм как угроза устойчивого развития общества;</w:t>
      </w:r>
    </w:p>
    <w:p w:rsidR="008F44CD" w:rsidRPr="00591229" w:rsidRDefault="008F44CD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понятия «экстремизм» и «терроризм», их взаимосвязь;</w:t>
      </w:r>
    </w:p>
    <w:p w:rsidR="008F44CD" w:rsidRPr="00591229" w:rsidRDefault="008F44CD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варианты проявления экстремизма, возможные последствия;</w:t>
      </w:r>
    </w:p>
    <w:p w:rsidR="008F44CD" w:rsidRPr="00591229" w:rsidRDefault="008F44CD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 xml:space="preserve">преступления террористической направленности, их цель, причины, последствия; </w:t>
      </w:r>
    </w:p>
    <w:p w:rsidR="008F44CD" w:rsidRPr="00591229" w:rsidRDefault="008F44CD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опасность вовлечения в экстремистскую и террористическую деятельность: способы и признаки;</w:t>
      </w:r>
    </w:p>
    <w:p w:rsidR="008F44CD" w:rsidRPr="00591229" w:rsidRDefault="008F44CD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предупреждение и противодействие вовлечению в экстремистскую и террористическую деятельность;</w:t>
      </w:r>
    </w:p>
    <w:p w:rsidR="008F44CD" w:rsidRPr="00591229" w:rsidRDefault="008F44CD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формы террористических актов;</w:t>
      </w:r>
    </w:p>
    <w:p w:rsidR="008F44CD" w:rsidRPr="00591229" w:rsidRDefault="008F44CD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уровни террористической угрозы;</w:t>
      </w:r>
    </w:p>
    <w:p w:rsidR="008F44CD" w:rsidRPr="00591229" w:rsidRDefault="008F44CD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правила поведения и порядок действий при угрозе или в случае террористического акта, проведении контртеррористической операции;</w:t>
      </w:r>
    </w:p>
    <w:p w:rsidR="008F44CD" w:rsidRPr="00591229" w:rsidRDefault="008F44CD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правовые основы противодействия экстремизму и терроризму в Российской Федерации;</w:t>
      </w:r>
    </w:p>
    <w:p w:rsidR="008F44CD" w:rsidRPr="00591229" w:rsidRDefault="008F44CD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основы государственной системы противодействия экстремизму и терроризму, ее цели, задачи, принципы;</w:t>
      </w:r>
    </w:p>
    <w:p w:rsidR="008F44CD" w:rsidRPr="00591229" w:rsidRDefault="008F44CD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права и обязанности граждан и общественных организаций в области противодействия экстремизму и терроризму.</w:t>
      </w:r>
    </w:p>
    <w:p w:rsidR="008F44CD" w:rsidRPr="00591229" w:rsidRDefault="008F44CD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:rsidR="008F44CD" w:rsidRPr="00591229" w:rsidRDefault="008F44CD">
      <w:pPr>
        <w:rPr>
          <w:rFonts w:ascii="Times New Roman" w:hAnsi="Times New Roman" w:cs="Times New Roman"/>
          <w:lang w:val="ru-RU"/>
        </w:rPr>
        <w:sectPr w:rsidR="008F44CD" w:rsidRPr="00591229">
          <w:pgSz w:w="11906" w:h="16383"/>
          <w:pgMar w:top="1134" w:right="850" w:bottom="1134" w:left="1701" w:header="720" w:footer="720" w:gutter="0"/>
          <w:cols w:space="720"/>
        </w:sectPr>
      </w:pPr>
    </w:p>
    <w:p w:rsidR="008F44CD" w:rsidRPr="00591229" w:rsidRDefault="00591229">
      <w:pPr>
        <w:spacing w:after="0"/>
        <w:ind w:left="120"/>
        <w:rPr>
          <w:rFonts w:ascii="Times New Roman" w:hAnsi="Times New Roman" w:cs="Times New Roman"/>
          <w:lang w:val="ru-RU"/>
        </w:rPr>
      </w:pPr>
      <w:bookmarkStart w:id="4" w:name="block-64015732"/>
      <w:bookmarkEnd w:id="3"/>
      <w:r w:rsidRPr="00591229">
        <w:rPr>
          <w:rFonts w:ascii="Times New Roman" w:hAnsi="Times New Roman" w:cs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8F44CD" w:rsidRPr="00591229" w:rsidRDefault="008F44CD">
      <w:pPr>
        <w:spacing w:after="0" w:line="120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8F44CD" w:rsidRPr="00591229" w:rsidRDefault="00591229">
      <w:pPr>
        <w:spacing w:after="0"/>
        <w:ind w:left="12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b/>
          <w:color w:val="000000"/>
          <w:sz w:val="28"/>
          <w:lang w:val="ru-RU"/>
        </w:rPr>
        <w:t>ЛИЧНОСТНЫЕ РЕЗУЛЬТАТЫ</w:t>
      </w:r>
    </w:p>
    <w:p w:rsidR="008F44CD" w:rsidRPr="00591229" w:rsidRDefault="008F44CD">
      <w:pPr>
        <w:spacing w:after="0" w:line="120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8F44CD" w:rsidRPr="00591229" w:rsidRDefault="00591229">
      <w:pPr>
        <w:spacing w:after="0" w:line="252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 xml:space="preserve">Личностные результаты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поведения. </w:t>
      </w:r>
    </w:p>
    <w:p w:rsidR="008F44CD" w:rsidRPr="00591229" w:rsidRDefault="00591229">
      <w:pPr>
        <w:spacing w:after="0" w:line="252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Личностные результаты, формируемые в ходе изучения ОБЗР, должны способствовать процессам самопознания, самовоспитания и саморазвития, развития внутренней позиции личности, патриотизма, гражданственности и проявляться, прежде всего, в уважении к памяти защитников Отечества и подвигам Героев Отечества, закону и правопорядку, человеку труда и старшему поколению, гордости за российские достижения, в готовности к осмысленному применению принципов и правил безопасного поведения в повседневной жизни, соблюдению правил экологического поведения, защите Отечества, бережном отношении к окружающим людям, культурному наследию и уважительном отношении к традициям многонационального народа Российской Федерации и к жизни в целом.</w:t>
      </w:r>
    </w:p>
    <w:p w:rsidR="008F44CD" w:rsidRPr="00591229" w:rsidRDefault="00591229">
      <w:pPr>
        <w:spacing w:after="0" w:line="252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Личностные результаты изучения ОБЗР включают:</w:t>
      </w:r>
    </w:p>
    <w:p w:rsidR="008F44CD" w:rsidRPr="00591229" w:rsidRDefault="00591229">
      <w:pPr>
        <w:spacing w:after="0" w:line="252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b/>
          <w:color w:val="000000"/>
          <w:sz w:val="28"/>
          <w:lang w:val="ru-RU"/>
        </w:rPr>
        <w:t>1) Гражданское воспитание:</w:t>
      </w:r>
    </w:p>
    <w:p w:rsidR="008F44CD" w:rsidRPr="00591229" w:rsidRDefault="00591229">
      <w:pPr>
        <w:spacing w:after="0" w:line="252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 xml:space="preserve">сформированность активной гражданской позиции обучающегося, готового </w:t>
      </w:r>
    </w:p>
    <w:p w:rsidR="008F44CD" w:rsidRPr="00591229" w:rsidRDefault="00591229">
      <w:pPr>
        <w:spacing w:after="0" w:line="252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и способного применять принципы и правила безопасного поведения в течение всей жизни;</w:t>
      </w:r>
    </w:p>
    <w:p w:rsidR="008F44CD" w:rsidRPr="00591229" w:rsidRDefault="00591229">
      <w:pPr>
        <w:spacing w:after="0" w:line="252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уважение закона и правопорядка, осознание своих прав, обязанностей и ответственности в области защиты населения и территории Российской Федерации от чрезвычайных ситуаций и в других областях, связанных с безопасностью жизнедеятельности;</w:t>
      </w:r>
    </w:p>
    <w:p w:rsidR="008F44CD" w:rsidRPr="00591229" w:rsidRDefault="00591229">
      <w:pPr>
        <w:spacing w:after="0" w:line="252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сформированность базового уровня культуры безопасности жизнедеятельности как основы для благополучия и устойчивого развития личности, общества и государства;</w:t>
      </w:r>
    </w:p>
    <w:p w:rsidR="008F44CD" w:rsidRPr="00591229" w:rsidRDefault="00591229">
      <w:pPr>
        <w:spacing w:after="0" w:line="252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готовность противостоять идеологии экстремизма и терроризма, национализма и ксенофобии, дискриминации по социальным, религиозным, расовым, национальным признакам;</w:t>
      </w:r>
    </w:p>
    <w:p w:rsidR="008F44CD" w:rsidRPr="00591229" w:rsidRDefault="00591229">
      <w:pPr>
        <w:spacing w:after="0" w:line="252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готовность к взаимодействию с обществом и государством в обеспечении безопасности жизни и здоровья населения;</w:t>
      </w:r>
    </w:p>
    <w:p w:rsidR="008F44CD" w:rsidRPr="00591229" w:rsidRDefault="00591229">
      <w:pPr>
        <w:spacing w:after="0" w:line="252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готовность к участию в деятельности государственных социальных организаций и институтов гражданского общества в области обеспечения комплексной безопасности личности, общества и государства;</w:t>
      </w:r>
    </w:p>
    <w:p w:rsidR="008F44CD" w:rsidRPr="00591229" w:rsidRDefault="00591229">
      <w:pPr>
        <w:spacing w:after="0" w:line="252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b/>
          <w:color w:val="000000"/>
          <w:sz w:val="28"/>
          <w:lang w:val="ru-RU"/>
        </w:rPr>
        <w:t>2) Патриотическое воспитание:</w:t>
      </w:r>
    </w:p>
    <w:p w:rsidR="008F44CD" w:rsidRPr="00591229" w:rsidRDefault="00591229">
      <w:pPr>
        <w:spacing w:after="0" w:line="252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сформированность российской гражданской идентичности, уважения к своему народу, памяти защитников Родины и боевым подвигам Героев Отечества, гордости за свою Родину и Вооружённые Силы Российской Федерации, прошлое и настоящее многонационального народа России, российской армии и флота;</w:t>
      </w:r>
    </w:p>
    <w:p w:rsidR="008F44CD" w:rsidRPr="00591229" w:rsidRDefault="00591229">
      <w:pPr>
        <w:spacing w:after="0" w:line="252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ценностное отношение к государственным и военным символам, историческому и природному наследию, дням воинской славы, боевым традициям Вооружённых Сил Российской Федерации, достижениям России в области обеспечения безопасности жизни и здоровья людей;</w:t>
      </w:r>
    </w:p>
    <w:p w:rsidR="008F44CD" w:rsidRPr="00591229" w:rsidRDefault="00591229">
      <w:pPr>
        <w:spacing w:after="0" w:line="252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сформированность чувства ответственности перед Родиной, идейная убеждённость и готовность к служению и защите Отечества, ответственность за его судьбу;</w:t>
      </w:r>
    </w:p>
    <w:p w:rsidR="008F44CD" w:rsidRPr="00591229" w:rsidRDefault="00591229">
      <w:pPr>
        <w:spacing w:after="0" w:line="252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b/>
          <w:color w:val="000000"/>
          <w:sz w:val="28"/>
          <w:lang w:val="ru-RU"/>
        </w:rPr>
        <w:t>3) Духовно-нравственное воспитание:</w:t>
      </w:r>
    </w:p>
    <w:p w:rsidR="008F44CD" w:rsidRPr="00591229" w:rsidRDefault="00591229">
      <w:pPr>
        <w:spacing w:after="0" w:line="252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осознание духовных ценностей российского народа и российского воинства;</w:t>
      </w:r>
    </w:p>
    <w:p w:rsidR="008F44CD" w:rsidRPr="00591229" w:rsidRDefault="00591229">
      <w:pPr>
        <w:spacing w:after="0" w:line="252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сформированность ценности безопасного поведения, осознанного и ответственного отношения к личной безопасности, безопасности других людей, общества и государства;</w:t>
      </w:r>
    </w:p>
    <w:p w:rsidR="008F44CD" w:rsidRPr="00591229" w:rsidRDefault="00591229">
      <w:pPr>
        <w:spacing w:after="0" w:line="252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способность оценивать ситуацию и принимать осознанные решения, готовность реализовать риск-ориентированное поведение, самостоятельно и ответственно действовать в различных условиях жизнедеятельности по снижению риска возникновения опасных ситуаций, перерастания их в чрезвычайные ситуации, смягчению их последствий;</w:t>
      </w:r>
    </w:p>
    <w:p w:rsidR="008F44CD" w:rsidRPr="00591229" w:rsidRDefault="00591229">
      <w:pPr>
        <w:spacing w:after="0" w:line="252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ответственное отношение к своим родителям, старшему поколению, семье, культуре и традициям народов России, принятие идей волонтёрства и добровольчества;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b/>
          <w:color w:val="000000"/>
          <w:sz w:val="28"/>
          <w:lang w:val="ru-RU"/>
        </w:rPr>
        <w:t>4) Эстетическое воспитание:</w:t>
      </w:r>
    </w:p>
    <w:p w:rsidR="008F44CD" w:rsidRPr="00591229" w:rsidRDefault="00591229">
      <w:pPr>
        <w:spacing w:after="0" w:line="252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эстетическое отношение к миру в сочетании с культурой безопасности жизнедеятельности;</w:t>
      </w:r>
    </w:p>
    <w:p w:rsidR="008F44CD" w:rsidRPr="00591229" w:rsidRDefault="00591229">
      <w:pPr>
        <w:spacing w:after="0" w:line="252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понимание взаимозависимости успешности и полноценного развития и безопасного поведения в повседневной жизни;</w:t>
      </w:r>
    </w:p>
    <w:p w:rsidR="008F44CD" w:rsidRPr="00591229" w:rsidRDefault="00591229">
      <w:pPr>
        <w:spacing w:after="0" w:line="252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b/>
          <w:color w:val="000000"/>
          <w:sz w:val="28"/>
          <w:lang w:val="ru-RU"/>
        </w:rPr>
        <w:t>5) Ценности научного познания:</w:t>
      </w:r>
    </w:p>
    <w:p w:rsidR="008F44CD" w:rsidRPr="00591229" w:rsidRDefault="00591229">
      <w:pPr>
        <w:spacing w:after="0" w:line="252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сформированность мировоззрения, соответствующего текущему уровню развития общей теории безопасности, современных представлений о безопасности в технических, естественно-научных, общественных, гуманитарных областях знаний, современной концепции культуры безопасности жизнедеятельности;</w:t>
      </w:r>
    </w:p>
    <w:p w:rsidR="008F44CD" w:rsidRPr="00591229" w:rsidRDefault="00591229">
      <w:pPr>
        <w:spacing w:after="0" w:line="252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понимание научно-практических основ учебного предмета ОБЗР, осознание его значения для безопасной и продуктивной жизнедеятельности человека, общества и государства;</w:t>
      </w:r>
    </w:p>
    <w:p w:rsidR="008F44CD" w:rsidRPr="00591229" w:rsidRDefault="00591229">
      <w:pPr>
        <w:spacing w:after="0" w:line="252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способность применять научные знания для реализации принципов безопасного поведения (способность предвидеть, по возможности избегать, безопасно действовать в опасных, экстремальных и чрезвычайных ситуациях);</w:t>
      </w:r>
    </w:p>
    <w:p w:rsidR="008F44CD" w:rsidRPr="00591229" w:rsidRDefault="00591229">
      <w:pPr>
        <w:spacing w:after="0" w:line="252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b/>
          <w:color w:val="000000"/>
          <w:sz w:val="28"/>
          <w:lang w:val="ru-RU"/>
        </w:rPr>
        <w:t>6) Физическое воспитание:</w:t>
      </w:r>
    </w:p>
    <w:p w:rsidR="008F44CD" w:rsidRPr="00591229" w:rsidRDefault="00591229">
      <w:pPr>
        <w:spacing w:after="0" w:line="252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осознание ценности жизни, сформированность ответственного отношения к своему здоровью и здоровью окружающих;</w:t>
      </w:r>
    </w:p>
    <w:p w:rsidR="008F44CD" w:rsidRPr="00591229" w:rsidRDefault="00591229">
      <w:pPr>
        <w:spacing w:after="0" w:line="252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знание приёмов оказания первой помощи и готовность применять их в случае необходимости;</w:t>
      </w:r>
    </w:p>
    <w:p w:rsidR="008F44CD" w:rsidRPr="00591229" w:rsidRDefault="00591229">
      <w:pPr>
        <w:spacing w:after="0" w:line="252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потребность в регулярном ведении здорового образа жизни;</w:t>
      </w:r>
    </w:p>
    <w:p w:rsidR="008F44CD" w:rsidRPr="00591229" w:rsidRDefault="00591229">
      <w:pPr>
        <w:spacing w:after="0" w:line="252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осознание последствий и активное неприятие вредных привычек и иных форм причинения вреда физическому и психическому здоровью;</w:t>
      </w:r>
    </w:p>
    <w:p w:rsidR="008F44CD" w:rsidRPr="00591229" w:rsidRDefault="00591229">
      <w:pPr>
        <w:spacing w:after="0" w:line="252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b/>
          <w:color w:val="000000"/>
          <w:sz w:val="28"/>
          <w:lang w:val="ru-RU"/>
        </w:rPr>
        <w:t>7) Трудовое воспитание:</w:t>
      </w:r>
    </w:p>
    <w:p w:rsidR="008F44CD" w:rsidRPr="00591229" w:rsidRDefault="00591229">
      <w:pPr>
        <w:spacing w:after="0" w:line="252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готовность к труду, осознание значимости трудовой деятельности для развития личности, общества и государства, обеспечения национальной безопасности;</w:t>
      </w:r>
    </w:p>
    <w:p w:rsidR="008F44CD" w:rsidRPr="00591229" w:rsidRDefault="00591229">
      <w:pPr>
        <w:spacing w:after="0" w:line="252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готовность к осознанному и ответственному соблюдению требований безопасности в процессе трудовой деятельности;</w:t>
      </w:r>
    </w:p>
    <w:p w:rsidR="008F44CD" w:rsidRPr="00591229" w:rsidRDefault="00591229">
      <w:pPr>
        <w:spacing w:after="0" w:line="252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интерес к различным сферам профессиональной деятельности, включая военно-профессиональную деятельность;</w:t>
      </w:r>
    </w:p>
    <w:p w:rsidR="008F44CD" w:rsidRPr="00591229" w:rsidRDefault="00591229">
      <w:pPr>
        <w:spacing w:after="0" w:line="252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готовность и способность к образованию и самообразованию на протяжении всей жизни;</w:t>
      </w:r>
    </w:p>
    <w:p w:rsidR="008F44CD" w:rsidRPr="00591229" w:rsidRDefault="00591229">
      <w:pPr>
        <w:spacing w:after="0" w:line="252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b/>
          <w:color w:val="000000"/>
          <w:sz w:val="28"/>
          <w:lang w:val="ru-RU"/>
        </w:rPr>
        <w:t>8) Экологическое воспитание:</w:t>
      </w:r>
    </w:p>
    <w:p w:rsidR="008F44CD" w:rsidRPr="00591229" w:rsidRDefault="00591229">
      <w:pPr>
        <w:spacing w:after="0" w:line="252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сформированность экологической культуры, понимание влияния социально-экономических процессов на состояние природной среды, осознание глобального характера экологических проблем, их роли в обеспечении безопасности личности, общества и государства;</w:t>
      </w:r>
    </w:p>
    <w:p w:rsidR="008F44CD" w:rsidRPr="00591229" w:rsidRDefault="00591229">
      <w:pPr>
        <w:spacing w:after="0" w:line="252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планирование и осуществление действий в окружающей среде на основе соблюдения экологической грамотности и разумного природопользования;</w:t>
      </w:r>
    </w:p>
    <w:p w:rsidR="008F44CD" w:rsidRPr="00591229" w:rsidRDefault="00591229">
      <w:pPr>
        <w:spacing w:after="0" w:line="252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активное неприятие действий, приносящих вред окружающей среде; умение прогнозировать неблагоприятные экологические последствия предпринимаемых действий и предотвращать их;</w:t>
      </w:r>
    </w:p>
    <w:p w:rsidR="008F44CD" w:rsidRPr="00591229" w:rsidRDefault="00591229">
      <w:pPr>
        <w:spacing w:after="0" w:line="252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расширение представлений о деятельности экологической направленности.</w:t>
      </w:r>
    </w:p>
    <w:p w:rsidR="008F44CD" w:rsidRPr="00591229" w:rsidRDefault="008F44CD">
      <w:pPr>
        <w:spacing w:after="0"/>
        <w:ind w:left="120"/>
        <w:jc w:val="both"/>
        <w:rPr>
          <w:rFonts w:ascii="Times New Roman" w:hAnsi="Times New Roman" w:cs="Times New Roman"/>
          <w:lang w:val="ru-RU"/>
        </w:rPr>
      </w:pPr>
    </w:p>
    <w:p w:rsidR="008F44CD" w:rsidRPr="00591229" w:rsidRDefault="00591229">
      <w:pPr>
        <w:spacing w:after="0"/>
        <w:ind w:left="12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b/>
          <w:color w:val="000000"/>
          <w:sz w:val="28"/>
          <w:lang w:val="ru-RU"/>
        </w:rPr>
        <w:t>МЕТАПРЕДМЕТНЫЕ РЕЗУЛЬТАТЫ</w:t>
      </w:r>
    </w:p>
    <w:p w:rsidR="008F44CD" w:rsidRPr="00591229" w:rsidRDefault="00591229">
      <w:pPr>
        <w:spacing w:after="0" w:line="96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.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В результате изучения ОБЗР на уровне среднего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8F44CD" w:rsidRPr="00591229" w:rsidRDefault="00591229">
      <w:pPr>
        <w:spacing w:after="0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8F44CD" w:rsidRPr="00591229" w:rsidRDefault="00591229">
      <w:pPr>
        <w:spacing w:after="0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b/>
          <w:color w:val="000000"/>
          <w:sz w:val="28"/>
          <w:lang w:val="ru-RU"/>
        </w:rPr>
        <w:lastRenderedPageBreak/>
        <w:t>Базовые логические действия:</w:t>
      </w:r>
    </w:p>
    <w:p w:rsidR="008F44CD" w:rsidRPr="00591229" w:rsidRDefault="00591229">
      <w:pPr>
        <w:spacing w:after="0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самостоятельно определять актуальные проблемные вопросы безопасности личности, общества и государства, обосновывать их приоритет и всесторонне анализировать, разрабатывать алгоритмы их возможного решения в различных ситуациях;</w:t>
      </w:r>
    </w:p>
    <w:p w:rsidR="008F44CD" w:rsidRPr="00591229" w:rsidRDefault="00591229">
      <w:pPr>
        <w:spacing w:after="0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устанавливать существенный признак или основания для обобщения, сравнения и классификации событий и явлений в области безопасности жизнедеятельности, выявлять их закономерности и противоречия;</w:t>
      </w:r>
    </w:p>
    <w:p w:rsidR="008F44CD" w:rsidRPr="00591229" w:rsidRDefault="00591229">
      <w:pPr>
        <w:spacing w:after="0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определять цели действий применительно к заданной (смоделированной) ситуации, выбирать способы их достижения с учётом самостоятельно выделенных критериев в парадигме безопасной жизнедеятельности, оценивать риски возможных последствий для реализации риск-ориентированного поведения;</w:t>
      </w:r>
    </w:p>
    <w:p w:rsidR="008F44CD" w:rsidRPr="00591229" w:rsidRDefault="00591229">
      <w:pPr>
        <w:spacing w:after="0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моделировать объекты (события, явления) в области безопасности личности, общества и государства, анализировать их различные состояния для решения познавательных задач, переносить приобретённые знания в повседневную жизнь;</w:t>
      </w:r>
    </w:p>
    <w:p w:rsidR="008F44CD" w:rsidRPr="00591229" w:rsidRDefault="00591229">
      <w:pPr>
        <w:spacing w:after="0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планировать и осуществлять учебные действия в условиях дефицита информации, необходимой для решения стоящей задачи;</w:t>
      </w:r>
    </w:p>
    <w:p w:rsidR="008F44CD" w:rsidRPr="00591229" w:rsidRDefault="00591229">
      <w:pPr>
        <w:spacing w:after="0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развивать творческое мышление при решении ситуационных задач.</w:t>
      </w:r>
    </w:p>
    <w:p w:rsidR="008F44CD" w:rsidRPr="00591229" w:rsidRDefault="00591229">
      <w:pPr>
        <w:spacing w:after="0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b/>
          <w:color w:val="000000"/>
          <w:sz w:val="28"/>
          <w:lang w:val="ru-RU"/>
        </w:rPr>
        <w:t>Базовые исследовательские действия</w:t>
      </w:r>
      <w:r w:rsidRPr="00591229">
        <w:rPr>
          <w:rFonts w:ascii="Times New Roman" w:hAnsi="Times New Roman" w:cs="Times New Roman"/>
          <w:color w:val="000000"/>
          <w:sz w:val="28"/>
          <w:lang w:val="ru-RU"/>
        </w:rPr>
        <w:t>:</w:t>
      </w:r>
    </w:p>
    <w:p w:rsidR="008F44CD" w:rsidRPr="00591229" w:rsidRDefault="00591229">
      <w:pPr>
        <w:spacing w:after="0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владеть научной терминологией, ключевыми понятиями и методами в области безопасности жизнедеятельности;</w:t>
      </w:r>
    </w:p>
    <w:p w:rsidR="008F44CD" w:rsidRPr="00591229" w:rsidRDefault="00591229">
      <w:pPr>
        <w:spacing w:after="0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осуществлять различные виды деятельности по приобретению нового знания, его преобразованию и применению для решения различных учебных задач, в том числе при разработке и защите проектных работ;</w:t>
      </w:r>
    </w:p>
    <w:p w:rsidR="008F44CD" w:rsidRPr="00591229" w:rsidRDefault="00591229">
      <w:pPr>
        <w:spacing w:after="0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анализировать содержание учебных вопросов и заданий и выдвигать новые идеи, самостоятельно выбирать оптимальный способ решения задач с учётом установленных (обоснованных) критериев;</w:t>
      </w:r>
    </w:p>
    <w:p w:rsidR="008F44CD" w:rsidRPr="00591229" w:rsidRDefault="00591229">
      <w:pPr>
        <w:spacing w:after="0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раскрывать проблемные вопросы, отражающие несоответствие между реальным (заданным) и наиболее благоприятным состоянием объекта (явления) в повседневной жизни;</w:t>
      </w:r>
    </w:p>
    <w:p w:rsidR="008F44CD" w:rsidRPr="00591229" w:rsidRDefault="00591229">
      <w:pPr>
        <w:spacing w:after="0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критически оценивать полученные в ходе решения учебных задач результаты, обосновывать предложения по их корректировке в новых условиях;</w:t>
      </w:r>
    </w:p>
    <w:p w:rsidR="008F44CD" w:rsidRPr="00591229" w:rsidRDefault="00591229">
      <w:pPr>
        <w:spacing w:after="0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характеризовать приобретённые знания и навыки, оценивать возможность их реализации в реальных ситуациях;</w:t>
      </w:r>
    </w:p>
    <w:p w:rsidR="008F44CD" w:rsidRPr="00591229" w:rsidRDefault="00591229">
      <w:pPr>
        <w:spacing w:after="0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использовать знания других предметных областей для решения учебных задач в области безопасности жизнедеятельности; переносить приобретённые знания и навыки в повседневную жизнь.</w:t>
      </w:r>
    </w:p>
    <w:p w:rsidR="008F44CD" w:rsidRPr="00591229" w:rsidRDefault="00591229">
      <w:pPr>
        <w:spacing w:after="0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b/>
          <w:color w:val="000000"/>
          <w:sz w:val="28"/>
          <w:lang w:val="ru-RU"/>
        </w:rPr>
        <w:t>Работа с информацией:</w:t>
      </w:r>
    </w:p>
    <w:p w:rsidR="008F44CD" w:rsidRPr="00591229" w:rsidRDefault="00591229">
      <w:pPr>
        <w:spacing w:after="0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владеть навыками самостоятельного поиска, сбора, обобщения и анализа различных видов информации из источников разных типов при обеспечении условий информационной безопасности личности;</w:t>
      </w:r>
    </w:p>
    <w:p w:rsidR="008F44CD" w:rsidRPr="00591229" w:rsidRDefault="00591229">
      <w:pPr>
        <w:spacing w:after="0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создавать информационные блоки в различных форматах с учётом характера решаемой учебной задачи; самостоятельно выбирать оптимальную форму их представления;</w:t>
      </w:r>
    </w:p>
    <w:p w:rsidR="008F44CD" w:rsidRPr="00591229" w:rsidRDefault="00591229">
      <w:pPr>
        <w:spacing w:after="0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оценивать достоверность, легитимность информации, её соответствие правовым и морально-этическим нормам;</w:t>
      </w:r>
    </w:p>
    <w:p w:rsidR="008F44CD" w:rsidRPr="00591229" w:rsidRDefault="00591229">
      <w:pPr>
        <w:spacing w:after="0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владеть навыками по предотвращению рисков, профилактике угроз и защите от опасностей цифровой среды;</w:t>
      </w:r>
    </w:p>
    <w:p w:rsidR="008F44CD" w:rsidRPr="00591229" w:rsidRDefault="00591229">
      <w:pPr>
        <w:spacing w:after="0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использовать средства информационных и коммуникационных технологий в учебном процессе с соблюдением требований эргономики, техники безопасности и гигиены.</w:t>
      </w:r>
    </w:p>
    <w:p w:rsidR="008F44CD" w:rsidRPr="00591229" w:rsidRDefault="00591229">
      <w:pPr>
        <w:spacing w:after="0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8F44CD" w:rsidRPr="00591229" w:rsidRDefault="00591229">
      <w:pPr>
        <w:spacing w:after="0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b/>
          <w:color w:val="000000"/>
          <w:sz w:val="28"/>
          <w:lang w:val="ru-RU"/>
        </w:rPr>
        <w:t>Общение:</w:t>
      </w:r>
    </w:p>
    <w:p w:rsidR="008F44CD" w:rsidRPr="00591229" w:rsidRDefault="00591229">
      <w:pPr>
        <w:spacing w:after="0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осуществлять в ходе образовательной деятельности безопасную коммуникацию, переносить принципы её организации в повседневную жизнь;</w:t>
      </w:r>
    </w:p>
    <w:p w:rsidR="008F44CD" w:rsidRPr="00591229" w:rsidRDefault="00591229">
      <w:pPr>
        <w:spacing w:after="0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распознавать вербальные и невербальные средства общения; понимать значение социальных знаков; определять признаки деструктивного общения;</w:t>
      </w:r>
    </w:p>
    <w:p w:rsidR="008F44CD" w:rsidRPr="00591229" w:rsidRDefault="00591229">
      <w:pPr>
        <w:spacing w:after="0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владеть приёмами безопасного межличностного и группового общения; безопасно действовать по избеганию конфликтных ситуаций;</w:t>
      </w:r>
    </w:p>
    <w:p w:rsidR="008F44CD" w:rsidRPr="00591229" w:rsidRDefault="00591229">
      <w:pPr>
        <w:spacing w:after="0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аргументированно, логично и ясно излагать свою точку зрения с использованием языковых средств.</w:t>
      </w:r>
    </w:p>
    <w:p w:rsidR="008F44CD" w:rsidRPr="00591229" w:rsidRDefault="00591229">
      <w:pPr>
        <w:spacing w:after="0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8F44CD" w:rsidRPr="00591229" w:rsidRDefault="00591229">
      <w:pPr>
        <w:spacing w:after="0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b/>
          <w:color w:val="000000"/>
          <w:sz w:val="28"/>
          <w:lang w:val="ru-RU"/>
        </w:rPr>
        <w:t>Самоорганизация:</w:t>
      </w:r>
    </w:p>
    <w:p w:rsidR="008F44CD" w:rsidRPr="00591229" w:rsidRDefault="00591229">
      <w:pPr>
        <w:spacing w:after="0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ставить и формулировать собственные задачи в образовательной деятельности и жизненных ситуациях;</w:t>
      </w:r>
    </w:p>
    <w:p w:rsidR="008F44CD" w:rsidRPr="00591229" w:rsidRDefault="00591229">
      <w:pPr>
        <w:spacing w:after="0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самостоятельно выявлять проблемные вопросы, выбирать оптимальный способ и составлять план их решения в конкретных условиях;</w:t>
      </w:r>
    </w:p>
    <w:p w:rsidR="008F44CD" w:rsidRPr="00591229" w:rsidRDefault="00591229">
      <w:pPr>
        <w:spacing w:after="0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делать осознанный выбор в новой ситуации, аргументировать его; брать ответственность за своё решение;</w:t>
      </w:r>
    </w:p>
    <w:p w:rsidR="008F44CD" w:rsidRPr="00591229" w:rsidRDefault="00591229">
      <w:pPr>
        <w:spacing w:after="0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оценивать приобретённый опыт;</w:t>
      </w:r>
    </w:p>
    <w:p w:rsidR="008F44CD" w:rsidRPr="00591229" w:rsidRDefault="00591229">
      <w:pPr>
        <w:spacing w:after="0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расширять познания в области безопасности жизнедеятельности на основе личных предпочтений и за счёт привлечения научно-практических знаний других предметных областей; повышать образовательный и культурный уровень.</w:t>
      </w:r>
    </w:p>
    <w:p w:rsidR="008F44CD" w:rsidRPr="00591229" w:rsidRDefault="00591229">
      <w:pPr>
        <w:spacing w:after="0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b/>
          <w:color w:val="000000"/>
          <w:sz w:val="28"/>
          <w:lang w:val="ru-RU"/>
        </w:rPr>
        <w:t>Самоконтроль, принятие себя и других:</w:t>
      </w:r>
    </w:p>
    <w:p w:rsidR="008F44CD" w:rsidRPr="00591229" w:rsidRDefault="00591229">
      <w:pPr>
        <w:spacing w:after="0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оценивать образовательные ситуации; предвидеть трудности, которые могут возникнуть при их разрешении; вносить коррективы в свою деятельность; контролировать соответствие результатов целям;</w:t>
      </w:r>
    </w:p>
    <w:p w:rsidR="008F44CD" w:rsidRPr="00591229" w:rsidRDefault="00591229">
      <w:pPr>
        <w:spacing w:after="0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использовать приёмы рефлексии для анализа и оценки образовательной ситуации, выбора оптимального решения;</w:t>
      </w:r>
    </w:p>
    <w:p w:rsidR="008F44CD" w:rsidRPr="00591229" w:rsidRDefault="00591229">
      <w:pPr>
        <w:spacing w:after="0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принимать себя, понимая свои недостатки и достоинства, невозможности контроля всего вокруг;</w:t>
      </w:r>
    </w:p>
    <w:p w:rsidR="008F44CD" w:rsidRPr="00591229" w:rsidRDefault="00591229">
      <w:pPr>
        <w:spacing w:after="0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принимать мотивы и аргументы других при анализе и оценке образовательной ситуации; признавать право на ошибку свою и чужую.</w:t>
      </w:r>
    </w:p>
    <w:p w:rsidR="008F44CD" w:rsidRPr="00591229" w:rsidRDefault="00591229">
      <w:pPr>
        <w:spacing w:after="0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b/>
          <w:color w:val="000000"/>
          <w:sz w:val="28"/>
          <w:lang w:val="ru-RU"/>
        </w:rPr>
        <w:t>Совместная деятельность:</w:t>
      </w:r>
    </w:p>
    <w:p w:rsidR="008F44CD" w:rsidRPr="00591229" w:rsidRDefault="00591229">
      <w:pPr>
        <w:spacing w:after="0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в конкретной учебной ситуации;</w:t>
      </w:r>
    </w:p>
    <w:p w:rsidR="008F44CD" w:rsidRPr="00591229" w:rsidRDefault="00591229">
      <w:pPr>
        <w:spacing w:after="0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ставить цели и организовывать совместную деятельность с учётом общих интересов, мнений и возможностей каждого участника команды (составлять план, распределять роли, принимать правила учебного взаимодействия, обсуждать процесс и результат совместной работы, договариваться о результатах);</w:t>
      </w:r>
    </w:p>
    <w:p w:rsidR="008F44CD" w:rsidRPr="00591229" w:rsidRDefault="00591229">
      <w:pPr>
        <w:spacing w:after="0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оценивать свой вклад и вклад каждого участника команды в общий результат по совместно разработанным критериям;</w:t>
      </w:r>
    </w:p>
    <w:p w:rsidR="008F44CD" w:rsidRPr="00591229" w:rsidRDefault="00591229">
      <w:pPr>
        <w:spacing w:after="0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осуществлять позитивное стратегическое поведение в различных ситуациях; предлагать новые идеи, оценивать их с позиции новизны и практической значимости; проявлять творчество и разумную инициативу.</w:t>
      </w:r>
    </w:p>
    <w:p w:rsidR="008F44CD" w:rsidRPr="00591229" w:rsidRDefault="00591229">
      <w:pPr>
        <w:spacing w:after="0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b/>
          <w:color w:val="000000"/>
          <w:sz w:val="28"/>
          <w:lang w:val="ru-RU"/>
        </w:rPr>
        <w:t>ПРЕДМЕТНЫЕ РЕЗУЛЬТАТЫ</w:t>
      </w:r>
    </w:p>
    <w:p w:rsidR="008F44CD" w:rsidRPr="00591229" w:rsidRDefault="00591229">
      <w:pPr>
        <w:spacing w:after="0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Предметные результаты характеризуют сформированность у обучающихся активной жизненной позиции, осознанное понимание значимости личного и группового безопасного поведения в интересах благополучия и устойчивого развития личности, общества и государства. Приобретаемый опыт проявляется в понимании существующих проблем безопасности и способности построения модели индивидуального и группового безопасного поведения в повседневной жизни.</w:t>
      </w:r>
    </w:p>
    <w:p w:rsidR="008F44CD" w:rsidRPr="00591229" w:rsidRDefault="00591229">
      <w:pPr>
        <w:spacing w:after="0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Предметные результаты, формируемые в ходе изучения ОБЗР, должны обеспечивать:</w:t>
      </w:r>
    </w:p>
    <w:p w:rsidR="008F44CD" w:rsidRPr="00591229" w:rsidRDefault="00591229">
      <w:pPr>
        <w:spacing w:after="0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1) знание основ законодательства Российской Федерации, обеспечивающих национальную безопасность и защиту населения от внешних и внутренних угроз; сформированность представлений о государственной политике в области обеспечения государственной и общественной безопасности, защиты населения и территорий от чрезвычайных ситуаций различного характера;</w:t>
      </w:r>
    </w:p>
    <w:p w:rsidR="008F44CD" w:rsidRPr="00591229" w:rsidRDefault="00591229">
      <w:pPr>
        <w:spacing w:after="0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2) знание задач и основных принципов организации Единой системы предупреждения и ликвидации последствий чрезвычайных ситуаций, прав и обязанностей гражданина в этой области; прав и обязанностей гражданин в области гражданской обороны; знание о действиях по сигналам гражданской обороны;</w:t>
      </w:r>
    </w:p>
    <w:p w:rsidR="008F44CD" w:rsidRPr="00591229" w:rsidRDefault="00591229">
      <w:pPr>
        <w:spacing w:after="0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 xml:space="preserve">3) сформированность представлений о роли России в современном мире; угрозах военного характера; роли Вооруженных Сил Российской Федерации в обеспечении защиты государства; знание положений общевоинских уставов Вооруженных Сил Российской Федерации, формирование представления о военной службе; 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 xml:space="preserve">4) сформированность знаний об элементах начальной военной подготовки; овладение знаниями требований безопасности при обращении со стрелковым оружием; сформированность представлений о боевых свойствах и поражающем действии оружия массового поражения, а также способах защиты от него; </w:t>
      </w:r>
    </w:p>
    <w:p w:rsidR="008F44CD" w:rsidRPr="00591229" w:rsidRDefault="00591229">
      <w:pPr>
        <w:spacing w:after="0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5) сформированность представлений о современном общевойсковом бое; понимание о возможностях применения современных достижений научно-технического прогресса в условиях современного боя;</w:t>
      </w:r>
    </w:p>
    <w:p w:rsidR="008F44CD" w:rsidRPr="00591229" w:rsidRDefault="00591229">
      <w:pPr>
        <w:spacing w:after="0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 xml:space="preserve">6) сформированность необходимого уровня военных знаний как фактора построения профессиональной траектории, в том числе и образовательных организаций осуществляющих подготовку кадров в интересах обороны и безопасности государства, обеспечении законности и правопорядка; </w:t>
      </w:r>
    </w:p>
    <w:p w:rsidR="008F44CD" w:rsidRPr="00591229" w:rsidRDefault="00591229">
      <w:pPr>
        <w:spacing w:after="0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7) сформированность представлений о ценности безопасного поведения для личности, общества, государства; знание правил безопасного поведения и способов их применения в собственном поведении;</w:t>
      </w:r>
    </w:p>
    <w:p w:rsidR="008F44CD" w:rsidRPr="00591229" w:rsidRDefault="00591229">
      <w:pPr>
        <w:spacing w:after="0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8) сформированность представлений о возможных источниках опасности в различных ситуациях (в быту, транспорте, общественных местах, в природной среде, в социуме, в цифровой среде); владение основными способами предупреждения опасных ситуаций; знать порядок действий в экстремальных и чрезвычайных ситуациях;</w:t>
      </w:r>
    </w:p>
    <w:p w:rsidR="008F44CD" w:rsidRPr="00591229" w:rsidRDefault="00591229">
      <w:pPr>
        <w:spacing w:after="0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 xml:space="preserve">9) сформированность представлений о важности соблюдения правил дорожного движения всеми участниками движения, правил безопасности на </w:t>
      </w:r>
      <w:r w:rsidRPr="00591229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транспорте. Знание правил безопасного поведения на транспорте, умение применять их на практике, знание о порядке действий в опасных, экстремальных и чрезвычайных ситуациях на транспорте;</w:t>
      </w:r>
    </w:p>
    <w:p w:rsidR="008F44CD" w:rsidRPr="00591229" w:rsidRDefault="00591229">
      <w:pPr>
        <w:spacing w:after="0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10) знания о способах безопасного поведения в природной среде; умение применять их на практике; знать порядок действий при чрезвычайных ситуациях природного характера; сформированность представлений об экологической безопасности, ценности бережного отношения к природе, разумного природопользования;</w:t>
      </w:r>
    </w:p>
    <w:p w:rsidR="008F44CD" w:rsidRPr="00591229" w:rsidRDefault="00591229">
      <w:pPr>
        <w:spacing w:after="0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11) знание основ пожарной безопасности; умение применять их на практике для предупреждения пожаров; знать порядок действий при угрозе пожара и пожаре в быту, общественных местах, на транспорте, в природной среде; знать права и обязанности граждан в области пожарной безопасности;</w:t>
      </w:r>
    </w:p>
    <w:p w:rsidR="008F44CD" w:rsidRPr="00591229" w:rsidRDefault="00591229">
      <w:pPr>
        <w:spacing w:after="0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12) владение основами медицинских знаний: владение приемами оказания первой помощи при неотложных состояниях, инфекционных и неинфекционных заболеваний, сохранения психического здоровья; сформированность представлений о здоровом образе жизни и его роли в сохранении психического и физического здоровья, негативного отношения к вредным привычкам; знания о необходимых действиях при чрезвычайных ситуациях биолого-социального и военного характера; умение применять табельные и подручные средства для само- и взаимопомощи;</w:t>
      </w:r>
    </w:p>
    <w:p w:rsidR="008F44CD" w:rsidRPr="00591229" w:rsidRDefault="00591229">
      <w:pPr>
        <w:spacing w:after="0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13) знание основ безопасного, конструктивного общения, умение различать опасные явления в социальном взаимодействии, в том числе криминального характера; умение предупреждать опасные явления и противодействовать им;</w:t>
      </w:r>
    </w:p>
    <w:p w:rsidR="008F44CD" w:rsidRPr="00591229" w:rsidRDefault="00591229">
      <w:pPr>
        <w:spacing w:after="0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14) сформированность нетерпимости к проявлениям насилия в социальном взаимодействии; знания о способах безопасного поведения в цифровой среде; умение применять их на практике; умение распознавать опасности в цифровой среде (в том числе криминального характера, опасности вовлечения в деструктивную деятельность) и противодействовать им;</w:t>
      </w:r>
    </w:p>
    <w:p w:rsidR="008F44CD" w:rsidRPr="00591229" w:rsidRDefault="00591229">
      <w:pPr>
        <w:spacing w:after="0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 xml:space="preserve">15) сформированность представлений об опасности и негативном влиянии на жизнь личности, общества, государства деструктивной идеологии в том числе экстремизма, терроризма; знать роль государства в противодействии терроризму; уметь различать приемы вовлечения в деструктивные сообщества, экстремистскую и террористическую деятельность и противодействовать им; знать порядок действий при объявлении разного уровня террористической опасности; знать порядок </w:t>
      </w:r>
      <w:r w:rsidRPr="00591229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действий при угрозе совершения террористического акта; совершении террористического акта; проведении контртеррористической операции.</w:t>
      </w:r>
    </w:p>
    <w:p w:rsidR="008F44CD" w:rsidRPr="00591229" w:rsidRDefault="00591229">
      <w:pPr>
        <w:spacing w:after="0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Достижение результатов освоения программы ОБЗР обеспечивается посредством достижения предметных результатов освоения модулей ОБЗР.</w:t>
      </w:r>
    </w:p>
    <w:p w:rsidR="008F44CD" w:rsidRPr="00591229" w:rsidRDefault="00591229">
      <w:pPr>
        <w:spacing w:after="0"/>
        <w:ind w:left="12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b/>
          <w:color w:val="000000"/>
          <w:sz w:val="28"/>
          <w:lang w:val="ru-RU"/>
        </w:rPr>
        <w:t>10 КЛАСС</w:t>
      </w:r>
    </w:p>
    <w:p w:rsidR="008F44CD" w:rsidRPr="00591229" w:rsidRDefault="00591229">
      <w:pPr>
        <w:spacing w:after="0"/>
        <w:ind w:left="12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b/>
          <w:color w:val="000000"/>
          <w:sz w:val="28"/>
          <w:lang w:val="ru-RU"/>
        </w:rPr>
        <w:t>Модуль № 1. «Безопасное и устойчивое развитие личности, общества, государства»: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раскрывать правовые основы и принципы обеспечения национальной безопасности Российской Федерации;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характеризовать роль личности, общества и государства в достижении стратегических национальных приоритетов, объяснять значение их реализации в обеспечении комплексной безопасности и устойчивого развития Российской Федерации, приводить примеры;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характеризовать роль правоохранительных органов и специальных служб в обеспечении национальной безопасности;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объяснять роль личности, общества и государства в предупреждении противоправной деятельности;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характеризовать правовую основу защиты населения и территорий от чрезвычайных ситуаций природного и техногенного характера;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раскрывать назначение, основные задачи и структуру Единой государственной системы предупреждения и ликвидации чрезвычайных ситуаций (РСЧС);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объяснять права и обязанности граждан Российской Федерации в области безопасности в условиях чрезвычайных ситуаций мирного и военного времени;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объяснять права и обязанности граждан Российской Федерации в области гражданской обороны;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уметь действовать при сигнале «Внимание всем!», в том числе при химической и радиационной опасности;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анализировать угрозы военной безопасности Российской Федерации, обосновывать значение обороны государства для мирного социально-экономического развития страны;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характеризовать роль Вооружённых Сил Российской в обеспечении национальной безопасности.</w:t>
      </w:r>
    </w:p>
    <w:p w:rsidR="008F44CD" w:rsidRPr="00591229" w:rsidRDefault="00591229">
      <w:pPr>
        <w:spacing w:after="0"/>
        <w:ind w:left="12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b/>
          <w:color w:val="000000"/>
          <w:sz w:val="28"/>
          <w:lang w:val="ru-RU"/>
        </w:rPr>
        <w:t>Модуль № 2. «Основы военной подготовки»: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знать строевые приёмы в движении без оружия;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выполнять строевые приёмы в движении без оружия;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иметь представление об основах общевойскового боя;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иметь представление об основных видах общевойскового боя и способах маневра в бою;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иметь представление о походном, предбоевом и боевом порядке подразделений;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понимать способы действий военнослужащего в бою;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 xml:space="preserve">знать правила и меры безопасности при обращении с оружием; 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 xml:space="preserve">приводить примеры нарушений правил и мер безопасности при обращении с оружием и их возможных последствий; 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применять меры безопасности при проведении занятий по боевой подготовке и обращении с оружием;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знать способы удержания оружия, правила прицеливания и производства меткого выстрела;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 xml:space="preserve">определять характерные конструктивные особенности образцов стрелкового оружия на примере автоматов Калашникова АК-74 и АК-12; 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иметь представление о современных видах короткоствольного стрелкового оружия;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 xml:space="preserve">иметь представление об истории возникновения и развития робототехнических комплексов; 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иметь представление о конструктивных особенностях БПЛА квадрокоптерного типа;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 xml:space="preserve">иметь представление о способах боевого применения БПЛА; 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иметь представление об истории возникновения и развития связи;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иметь представление о назначении радиосвязи и о требованиях, предъявляемых к радиосвязи;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иметь представление о видах, предназначении, тактико-технических характеристиках современных переносных радиостанций;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иметь представление о тактических свойствах местности и их влиянии на боевые действия войск;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иметь представление о шанцевом инструменте;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иметь представление о позиции отделения и порядке оборудования окопа для стрелка;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иметь представление о видах оружия массового поражения и их поражающих факторах;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знать способы действий при применении противником оружия массового поражения;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понимать особенности оказания первой помощи в бою;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знать условные зоны оказания первой помощи в бою;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знать приемы самопомощи в бою;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 xml:space="preserve">иметь представление о военно-учетных специальностях; 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знать особенности прохождение военной службы по призыву и по контракту;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 xml:space="preserve">иметь представления о военно-учебных заведениях; 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иметь представление о системе военно-учебных центров при учебных заведениях высшего образования.</w:t>
      </w:r>
    </w:p>
    <w:p w:rsidR="008F44CD" w:rsidRPr="00591229" w:rsidRDefault="00591229">
      <w:pPr>
        <w:spacing w:after="0"/>
        <w:ind w:left="12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b/>
          <w:color w:val="000000"/>
          <w:sz w:val="28"/>
          <w:lang w:val="ru-RU"/>
        </w:rPr>
        <w:t>Модуль № 3. «Культура безопасности жизнедеятельности в современном обществе»: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объяснять смысл понятий «опасность», «безопасность», «риск (угроза)», «культура безопасности», «опасная ситуация», «чрезвычайная ситуация», объяснять их взаимосвязь;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приводить примеры решения задач по обеспечению безопасности в повседневной жизни (индивидуальный, групповой и общественно-государственный уровни);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знать общие принципы безопасного поведения, приводить примеры;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объяснять смысл понятий «виктимное поведение», «безопасное поведение»;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 xml:space="preserve">понимать влияние поведения человека на его безопасность, приводить примеры; 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иметь навыки оценки своих действий с точки зрения их влияния на безопасность;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 xml:space="preserve">раскрывать суть риск-ориентированного подхода к обеспечению безопасности; 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приводить примеры реализации риск-ориентированного подхода на уровне личности, общества, государства.</w:t>
      </w:r>
    </w:p>
    <w:p w:rsidR="008F44CD" w:rsidRPr="00591229" w:rsidRDefault="00591229">
      <w:pPr>
        <w:spacing w:after="0"/>
        <w:ind w:left="12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b/>
          <w:color w:val="000000"/>
          <w:sz w:val="28"/>
          <w:lang w:val="ru-RU"/>
        </w:rPr>
        <w:t>Модуль № 4. «Безопасность в быту»: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раскрывать источники и классифицировать бытовые опасности, обосновывать зависимость риска (угрозы) их возникновения от поведения человека;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знать права и обязанности потребителя, правила совершения покупок, в том числе в Интернете; оценивать их роль в совершении безопасных покупок;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оценивать риски возникновения бытовых отравлений, иметь навыки их профилактики;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иметь навыки первой помощи при бытовых отравлениях;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уметь оценивать риски получения бытовых травм;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понимать взаимосвязь поведения и риска получить травму;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знать правила пожарной безопасности и электробезопасности, понимать влияние соблюдения правил на безопасность в быту;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иметь навыки безопасного поведения в быту при использовании газового и электрического оборудования;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иметь навыки поведения при угрозе и возникновении пожара;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иметь навыки первой помощи при бытовых травмах, ожогах, порядок проведения сердечно-лёгочной реанимации;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знать правила безопасного поведения в местах общего пользования (подъезд, лифт, придомовая территория, детская площадка, площадка для выгула собак и другие);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понимать влияние конструктивной коммуникации с соседями на уровень безопасности, приводить примеры;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понимать риски противоправных действий, выработать навыки, снижающие криминогенные риски;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знать правила поведения при возникновении аварии на коммунальной системе;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иметь навыки взаимодействия с коммунальными службами.</w:t>
      </w:r>
    </w:p>
    <w:p w:rsidR="008F44CD" w:rsidRPr="00591229" w:rsidRDefault="00591229">
      <w:pPr>
        <w:spacing w:after="0"/>
        <w:ind w:left="12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b/>
          <w:color w:val="000000"/>
          <w:sz w:val="28"/>
          <w:lang w:val="ru-RU"/>
        </w:rPr>
        <w:t>Модуль № 5. «Безопасность на транспорте»: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знать правила дорожного движения;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характеризовать изменения правил дорожного движения в зависимости от изменения уровня рисков (риск-ориентированный подход);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понимать риски для пешехода при разных условиях, выработать навыки безопасного поведения;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 xml:space="preserve">понимать влияние действий водителя и пассажира на безопасность дорожного движения, приводить примеры; 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знать права, обязанности и иметь представление об ответственности пешехода, пассажира, водителя;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иметь представление о знаниях и навыках, необходимых водителю;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знать правила безопасного поведения при дорожно-транспортных происшествиях разного характера;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иметь навыки оказания первой помощи, навыки пользования огнетушителем;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знать источники опасности на различных видах транспорта, приводить примеры;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знать правила безопасного поведения на транспорте, приводить примеры влияния поведения на безопасность;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иметь представление о порядке действий при возникновении опасныхи чрезвычайных ситуаций на различных видах транспорта.</w:t>
      </w:r>
    </w:p>
    <w:p w:rsidR="008F44CD" w:rsidRPr="00591229" w:rsidRDefault="00591229">
      <w:pPr>
        <w:spacing w:after="0"/>
        <w:ind w:left="12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b/>
          <w:color w:val="000000"/>
          <w:sz w:val="28"/>
          <w:lang w:val="ru-RU"/>
        </w:rPr>
        <w:t>Модуль № 6. «Безопасность в общественных местах»: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перечислять и классифицировать основные источники опасности в общественных местах;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знать общие правила безопасного поведения в общественных местах, характеризовать их влияние на безопасность;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иметь навыки оценки рисков возникновения толпы, давки;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знать о действиях, которые минимизируют риски попадания в толпу, давку, и о действиях, которые позволяют минимизировать риск получения травмы в случае попадания в толпу, давку;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оценивать риски возникновения ситуаций криминогенного характера в общественных местах;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иметь навыки безопасного поведения при проявлении агрессии;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иметь представление о безопасном поведении для снижения рисков криминогенного характера;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оценивать риски потеряться в общественном месте;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знать порядок действий в случаях, когда потерялся человек;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знать правила пожарной безопасности в общественных местах;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понимать особенности поведения при угрозе пожара и пожаре в общественных местах разного типа;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знать правила поведения при угрозе обрушения или обрушении зданий или отдельных конструкций;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иметь представление о правилах поведения при угрозе или в случае террористического акта в общественном месте.</w:t>
      </w:r>
    </w:p>
    <w:p w:rsidR="008F44CD" w:rsidRPr="00591229" w:rsidRDefault="00591229">
      <w:pPr>
        <w:spacing w:after="0"/>
        <w:ind w:left="12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b/>
          <w:color w:val="000000"/>
          <w:sz w:val="28"/>
          <w:lang w:val="ru-RU"/>
        </w:rPr>
        <w:t>11 КЛАСС</w:t>
      </w:r>
    </w:p>
    <w:p w:rsidR="008F44CD" w:rsidRPr="00591229" w:rsidRDefault="00591229">
      <w:pPr>
        <w:spacing w:after="0"/>
        <w:ind w:left="12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b/>
          <w:color w:val="000000"/>
          <w:sz w:val="28"/>
          <w:lang w:val="ru-RU"/>
        </w:rPr>
        <w:t>Модуль № 7 «Безопасность в природной среде»: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выделять и классифицировать источники опасности в природной среде;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знать особенности безопасного поведения при нахождении в природной среде, в том числе в лесу, на водоёмах, в горах;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иметь представление о способах ориентирования на местности; знать разные способы ориентирования, сравнивать их особенности, выделять преимущества и недостатки;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знать правила безопасного поведения, минимизирующие риски потеряться в природной среде;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знать о порядке действий, если человек потерялся в природной среде;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иметь представление об основных источниках опасности при автономном нахождении в природной среде, способах подачи сигнала о помощи;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иметь представление о способах сооружения убежища для защиты от перегрева и переохлаждения, получения воды и пищи, правилах поведения при встрече с дикими животными;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иметь навыки первой помощи при перегреве, переохлаждении, отморожении, навыки транспортировки пострадавших;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называть и характеризовать природные чрезвычайные ситуации;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выделять наиболее характерные риски для своего региона с учётом географических, климатических особенностей, традиций ведения хозяйственной деятельности, отдыха на природе;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раскрывать применение принципов безопасного поведения (предвидеть опасность; по возможности избежать её; при необходимости действовать) для природных чрезвычайных ситуаций;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указывать причины и признаки возникновения природных пожаров;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понимать влияние поведения человека на риски возникновения природных пожаров;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иметь представление о безопасных действиях при угрозе и возникновении природного пожара;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 xml:space="preserve">называть и характеризовать природные чрезвычайные ситуации, вызванные опасными геологическими явлениями и процессами; 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 xml:space="preserve">раскрывать возможности прогнозирования, предупреждения, смягчения последствий природных чрезвычайных ситуаций, вызванных опасными геологическими явлениями и процессами; 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иметь представление о правилах безопасного поведения при природных чрезвычайных ситуациях, вызванных опасными геологическими явлениями и процессами;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оценивать риски природных чрезвычайных ситуаций, вызванных опасными геологическими явлениями и процессами, для своего региона, приводить примеры риск-ориентированного поведения;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 xml:space="preserve">называть и характеризовать природные чрезвычайные ситуации, вызванные опасными гидрологическими явлениями и процессами; 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 xml:space="preserve">раскрывать возможности прогнозирования, предупреждения, смягчения последствий природных чрезвычайных ситуаций, вызванных опасными гидрологическими явлениями и процессами; 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иметь представление о правилах безопасного поведения при природных чрезвычайных ситуациях, вызванных опасными гидрологическими явлениями и процессами;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оценивать риски природных чрезвычайных ситуаций, вызванных опасными гидрологическими явлениями и процессами, для своего региона, приводить примеры риск-ориентированного поведения;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 xml:space="preserve">называть и характеризовать природные чрезвычайные ситуации, вызванные опасными метеорологическими явлениями и процессами; 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 xml:space="preserve">раскрывать возможности прогнозирования, предупреждения, смягчения последствий природных чрезвычайных ситуаций, вызванных опасными метеорологическими явлениями и процессами; 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знать правила безопасного поведения при природных чрезвычайных ситуациях, вызванных опасными метеорологическими явлениями и процессами;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оценивать риски природных чрезвычайных ситуаций, вызванных опасными метеорологическими явлениями и процессами, для своего региона, приводить примеры риск-ориентированного поведения;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характеризовать источники экологических угроз, обосновывать влияние человеческого фактора на риски их возникновения;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характеризовать значение риск-ориентированного подхода к обеспечению экологической безопасности;</w:t>
      </w:r>
    </w:p>
    <w:p w:rsidR="008F44CD" w:rsidRPr="00591229" w:rsidRDefault="00591229">
      <w:pPr>
        <w:spacing w:after="0" w:line="264" w:lineRule="auto"/>
        <w:ind w:firstLine="600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иметь навыки экологической грамотности и разумного природопользования.</w:t>
      </w:r>
    </w:p>
    <w:p w:rsidR="008F44CD" w:rsidRPr="00591229" w:rsidRDefault="00591229">
      <w:pPr>
        <w:spacing w:after="0"/>
        <w:ind w:left="12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b/>
          <w:color w:val="000000"/>
          <w:sz w:val="28"/>
          <w:lang w:val="ru-RU"/>
        </w:rPr>
        <w:t>Модуль № 8. «Основы медицинских знаний. Оказание первой помощи»: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объяснять смысл понятий «здоровье», «охрана здоровья», «здоровый образ жизни», «лечение», «профилактика» и выявлять взаимосвязь между ними;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понимать степень влияния биологических, социально-экономических, экологических, психологических факторов на здоровье;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понимать значение здорового образа жизни и его элементов для человека, приводить примеры из собственного опыта;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характеризовать инфекционные заболевания, знать основные способы распространения и передачи инфекционных заболеваний;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иметь навыки соблюдения мер личной профилактики;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понимать роль вакцинации в профилактике инфекционных заболеваний, приводить примеры;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понимать значение национального календаря профилактических прививок и вакцинации населения, роль вакцинации для общества в целом;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объяснять смысл понятия «вакцинация по эпидемиологическим показаниям»;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иметь представление о чрезвычайных ситуациях биолого-социального характера, действиях при чрезвычайных ситуациях биолого-социального характера (на примере эпидемии);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приводить примеры реализации риск-ориентированного подхода к обеспечению безопасности при чрезвычайных ситуациях биолого-социального характера;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характеризовать наиболее распространённые неинфекционные заболевания (сердечно-сосудистые, онкологические, эндокринные и другие), оценивать основные факторы риска их возникновения и степень опасности;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lastRenderedPageBreak/>
        <w:t xml:space="preserve">характеризовать признаки угрожающих жизни и здоровью состояний (инсульт, сердечный приступ и другие); 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иметь навыки вызова скорой медицинской помощи;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понимать значение образа жизни в профилактике и защите от неинфекционных заболеваний;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раскрывать значение диспансеризации для ранней диагностики неинфекционных заболеваний, знать порядок прохождения диспансеризации;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объяснять смысл понятий «психическое здоровье» и «психологическое благополучие», характеризовать их влияние на жизнь человека;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знать основные критерии психического здоровья и психологического благополучия;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характеризовать факторы, влияющие на психическое здоровье и психологическое благополучие;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иметь представление об основных направления сохранения и укрепления психического здоровья и психологического благополучия;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характеризовать негативное влияние вредных привычек на умственную и физическую работоспособность, благополучие человека;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характеризовать роль раннего выявления психических расстройств и создания благоприятных условий для развития;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объяснять смысл понятия «инклюзивное обучение»;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иметь навыки, позволяющие минимизировать влияние хронического стресса;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характеризовать признаки психологического неблагополучия и критерии обращения за помощью;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знать правовые основы оказания первой помощи в Российской Федерации;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объяснять смысл понятий «первая помощь», «скорая медицинская помощь», их соотношение;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знать о состояниях, при которых оказывается первая помощь, и действиях при оказании первой помощи;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иметь навыки применения алгоритма первой помощи;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иметь представление о безопасных действиях по оказанию первой помощи в различных условиях (травмы глаза; «сложные» кровотечения; первая помощь с использованием подручных средств; первая помощь при нескольких травмах одновременно).</w:t>
      </w:r>
    </w:p>
    <w:p w:rsidR="008F44CD" w:rsidRPr="00591229" w:rsidRDefault="00591229">
      <w:pPr>
        <w:spacing w:after="0"/>
        <w:ind w:left="12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b/>
          <w:color w:val="000000"/>
          <w:sz w:val="28"/>
          <w:lang w:val="ru-RU"/>
        </w:rPr>
        <w:t>Модуль № 9. «Безопасность в социуме»: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объяснять смысл понятия «общение»; характеризовать роль общения в жизни человека, приводить примеры межличностного общения и общения в группе;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иметь навыки конструктивного общения;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объяснять смысл понятий «социальная группа», «малая группа», «большая группа»;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характеризовать взаимодействие в группе;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понимать влияние групповых норм и ценностей на комфортное и безопасное взаимодействие в группе, приводить примеры;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объяснять смысл понятия «конфликт»;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знать стадии развития конфликта, приводить примеры;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характеризовать факторы, способствующие и препятствующие развитию конфликта;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иметь навыки конструктивного разрешения конфликта;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знать условия привлечения третьей стороны для разрешения конфликта;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иметь представление о способах пресечения опасных проявлений конфликтов;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раскрывать способы противодействия буллингу, проявлениям насилия;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характеризовать способы психологического воздействия;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характеризовать особенности убеждающей коммуникации;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 xml:space="preserve">объяснять смысл понятия «манипуляция»; 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 xml:space="preserve">называть характеристики манипулятивного воздействия, приводить примеры; 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иметь представления о способах противодействия манипуляции;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раскрывать механизмы воздействия на большую группу (заражение, убеждение, внушение, подражание и другие), приводить примеры;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иметь представление о деструктивных и псевдопсихологических технологиях и способах противодействия.</w:t>
      </w:r>
    </w:p>
    <w:p w:rsidR="008F44CD" w:rsidRPr="00591229" w:rsidRDefault="00591229">
      <w:pPr>
        <w:spacing w:after="0"/>
        <w:ind w:left="12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b/>
          <w:color w:val="000000"/>
          <w:sz w:val="28"/>
          <w:lang w:val="ru-RU"/>
        </w:rPr>
        <w:t>Модуль № 10. «Безопасность в информационном пространстве»: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характеризовать цифровую среду, её влияние на жизнь человека;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объяснять смысл понятий «цифровая среда», «цифровой след», «персональные данные»;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анализировать угрозы цифровой среды (цифровая зависимость, вредоносное программное обеспечение, сетевое мошенничество и травля, вовлечение в деструктивные сообщества, запрещённый контент и другие), раскрывать их характерные признаки;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иметь навыки безопасных действий по снижению рисков, и защите от опасностей цифровой среды;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объяснять смысл понятий «программное обеспечение», «вредоносное программное обеспечение»;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характеризовать и классифицировать опасности, анализировать риски, источником которых является вредоносное программное обеспечение;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иметь навыки безопасного использования устройств и программ;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перечислять и классифицировать опасности, связанные с поведением людей в цифровой среде;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характеризовать риски, связанные с коммуникацией в цифровой среде (имитация близких социальных отношений; травля; шантаж разглашением сведений; вовлечение в деструктивную, противоправную деятельность), способы их выявления и противодействия им;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иметь навыки безопасной коммуникации в цифровой среде;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объяснять смысл и взаимосвязь понятий «достоверность информации», «информационный пузырь», «фейк»;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иметь представление о способах проверки достоверности, легитимности информации, её соответствия правовым и морально-этическим нормам;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раскрывать правовые основы взаимодействия с цифровой средой, выработать навыки безопасных действий по защите прав в цифровой среде;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объяснять права, обязанности и иметь представление об ответственности граждан и юридических лиц в информационном пространстве.</w:t>
      </w:r>
    </w:p>
    <w:p w:rsidR="008F44CD" w:rsidRPr="00591229" w:rsidRDefault="00591229">
      <w:pPr>
        <w:spacing w:after="0"/>
        <w:ind w:left="12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b/>
          <w:color w:val="000000"/>
          <w:sz w:val="28"/>
          <w:lang w:val="ru-RU"/>
        </w:rPr>
        <w:t>Модуль № 11. «Основы противодействия экстремизму и терроризму»: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характеризовать экстремизм и терроризм как угрозу благополучию человека, стабильности общества и государства;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объяснять смысл и взаимосвязь понятий «экстремизм» и «терроризм»; анализировать варианты их проявления и возможные последствия;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характеризовать признаки вовлечения в экстремистскую и террористическую деятельность, выработать навыки безопасных действий при их обнаружении;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иметь представление о методах и видах террористической деятельности;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знать уровни террористической опасности, иметь навыки безопасных действий при их объявлении;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иметь представление о безопасных действиях при угрозе (обнаружение бесхозных вещей, подозрительных предметов и другие) и в случае террористического акта (подрыв взрывного устройства, наезд транспортного средства, попадание в заложники и другие), проведении контртеррористической операции;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раскрывать правовые основы, структуру и задачи государственной системы противодействия экстремизму и терроризму;</w:t>
      </w:r>
    </w:p>
    <w:p w:rsidR="008F44CD" w:rsidRPr="00591229" w:rsidRDefault="0059122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>объяснять права, обязанности и иметь представление об ответственности граждан и юридических лиц в области противодействия экстремизму и терроризму.</w:t>
      </w:r>
    </w:p>
    <w:p w:rsidR="008F44CD" w:rsidRPr="00591229" w:rsidRDefault="008F44CD">
      <w:pPr>
        <w:rPr>
          <w:rFonts w:ascii="Times New Roman" w:hAnsi="Times New Roman" w:cs="Times New Roman"/>
          <w:lang w:val="ru-RU"/>
        </w:rPr>
        <w:sectPr w:rsidR="008F44CD" w:rsidRPr="00591229">
          <w:pgSz w:w="11906" w:h="16383"/>
          <w:pgMar w:top="1134" w:right="850" w:bottom="1134" w:left="1701" w:header="720" w:footer="720" w:gutter="0"/>
          <w:cols w:space="720"/>
        </w:sectPr>
      </w:pPr>
    </w:p>
    <w:p w:rsidR="008F44CD" w:rsidRPr="00591229" w:rsidRDefault="00591229">
      <w:pPr>
        <w:spacing w:after="0"/>
        <w:ind w:left="120"/>
        <w:rPr>
          <w:rFonts w:ascii="Times New Roman" w:hAnsi="Times New Roman" w:cs="Times New Roman"/>
        </w:rPr>
      </w:pPr>
      <w:bookmarkStart w:id="5" w:name="block-64015733"/>
      <w:bookmarkEnd w:id="4"/>
      <w:r w:rsidRPr="00591229">
        <w:rPr>
          <w:rFonts w:ascii="Times New Roman" w:hAnsi="Times New Roman" w:cs="Times New Roman"/>
          <w:b/>
          <w:color w:val="000000"/>
          <w:sz w:val="28"/>
          <w:lang w:val="ru-RU"/>
        </w:rPr>
        <w:lastRenderedPageBreak/>
        <w:t xml:space="preserve"> </w:t>
      </w:r>
      <w:r w:rsidRPr="00591229">
        <w:rPr>
          <w:rFonts w:ascii="Times New Roman" w:hAnsi="Times New Roman" w:cs="Times New Roman"/>
          <w:b/>
          <w:color w:val="000000"/>
          <w:sz w:val="28"/>
        </w:rPr>
        <w:t xml:space="preserve">ТЕМАТИЧЕСКОЕ ПЛАНИРОВАНИЕ </w:t>
      </w:r>
    </w:p>
    <w:p w:rsidR="008F44CD" w:rsidRPr="00591229" w:rsidRDefault="00591229">
      <w:pPr>
        <w:spacing w:after="0"/>
        <w:ind w:left="120"/>
        <w:rPr>
          <w:rFonts w:ascii="Times New Roman" w:hAnsi="Times New Roman" w:cs="Times New Roman"/>
        </w:rPr>
      </w:pPr>
      <w:r w:rsidRPr="00591229">
        <w:rPr>
          <w:rFonts w:ascii="Times New Roman" w:hAnsi="Times New Roman" w:cs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5"/>
        <w:gridCol w:w="4865"/>
        <w:gridCol w:w="1486"/>
        <w:gridCol w:w="1841"/>
        <w:gridCol w:w="1910"/>
        <w:gridCol w:w="2873"/>
      </w:tblGrid>
      <w:tr w:rsidR="008F44CD" w:rsidRPr="00591229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F44CD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591229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№ п/п </w:t>
            </w:r>
          </w:p>
          <w:p w:rsidR="008F44CD" w:rsidRPr="00591229" w:rsidRDefault="008F44C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F44CD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591229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F44CD" w:rsidRPr="00591229" w:rsidRDefault="008F44C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F44CD" w:rsidRPr="00591229" w:rsidRDefault="00591229">
            <w:pPr>
              <w:spacing w:after="0"/>
              <w:rPr>
                <w:rFonts w:ascii="Times New Roman" w:hAnsi="Times New Roman" w:cs="Times New Roman"/>
              </w:rPr>
            </w:pPr>
            <w:r w:rsidRPr="00591229">
              <w:rPr>
                <w:rFonts w:ascii="Times New Roman" w:hAnsi="Times New Roman" w:cs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F44CD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591229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F44CD" w:rsidRPr="00591229" w:rsidRDefault="008F44C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8F44CD" w:rsidRPr="0059122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F44CD" w:rsidRPr="00591229" w:rsidRDefault="008F44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F44CD" w:rsidRPr="00591229" w:rsidRDefault="008F44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F44CD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591229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Всего </w:t>
            </w:r>
          </w:p>
          <w:p w:rsidR="008F44CD" w:rsidRPr="00591229" w:rsidRDefault="008F44C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F44CD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591229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F44CD" w:rsidRPr="00591229" w:rsidRDefault="008F44C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8F44CD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591229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F44CD" w:rsidRPr="00591229" w:rsidRDefault="008F44C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F44CD" w:rsidRPr="00591229" w:rsidRDefault="008F44CD">
            <w:pPr>
              <w:rPr>
                <w:rFonts w:ascii="Times New Roman" w:hAnsi="Times New Roman" w:cs="Times New Roman"/>
              </w:rPr>
            </w:pPr>
          </w:p>
        </w:tc>
      </w:tr>
      <w:tr w:rsidR="008F44CD" w:rsidRPr="0059122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8F44CD" w:rsidRPr="00591229" w:rsidRDefault="00591229">
            <w:pPr>
              <w:spacing w:after="0"/>
              <w:rPr>
                <w:rFonts w:ascii="Times New Roman" w:hAnsi="Times New Roman" w:cs="Times New Roman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F44CD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Безопасное и устойчивое развитие личности, общества, государства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F44CD" w:rsidRPr="00591229" w:rsidRDefault="0059122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591229">
              <w:rPr>
                <w:rFonts w:ascii="Times New Roman" w:hAnsi="Times New Roman" w:cs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F44CD" w:rsidRPr="00591229" w:rsidRDefault="008F44C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8F44CD" w:rsidRPr="00591229" w:rsidRDefault="008F44C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8F44CD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/8332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07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</w:hyperlink>
          </w:p>
        </w:tc>
      </w:tr>
      <w:tr w:rsidR="008F44CD" w:rsidRPr="0059122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8F44CD" w:rsidRPr="00591229" w:rsidRDefault="00591229">
            <w:pPr>
              <w:spacing w:after="0"/>
              <w:rPr>
                <w:rFonts w:ascii="Times New Roman" w:hAnsi="Times New Roman" w:cs="Times New Roman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F44CD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</w:rPr>
              <w:t>Основы военной подготовки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F44CD" w:rsidRPr="00591229" w:rsidRDefault="0059122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F44CD" w:rsidRPr="00591229" w:rsidRDefault="008F44C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8F44CD" w:rsidRPr="00591229" w:rsidRDefault="008F44C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8F44CD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/8332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07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</w:hyperlink>
          </w:p>
        </w:tc>
      </w:tr>
      <w:tr w:rsidR="008F44CD" w:rsidRPr="0059122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8F44CD" w:rsidRPr="00591229" w:rsidRDefault="00591229">
            <w:pPr>
              <w:spacing w:after="0"/>
              <w:rPr>
                <w:rFonts w:ascii="Times New Roman" w:hAnsi="Times New Roman" w:cs="Times New Roman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F44CD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Культура безопасности жизнедеятельности в современном обществе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F44CD" w:rsidRPr="00591229" w:rsidRDefault="0059122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591229">
              <w:rPr>
                <w:rFonts w:ascii="Times New Roman" w:hAnsi="Times New Roman" w:cs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F44CD" w:rsidRPr="00591229" w:rsidRDefault="008F44C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8F44CD" w:rsidRPr="00591229" w:rsidRDefault="008F44C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8F44CD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/8332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07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</w:hyperlink>
          </w:p>
        </w:tc>
      </w:tr>
      <w:tr w:rsidR="008F44CD" w:rsidRPr="0059122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8F44CD" w:rsidRPr="00591229" w:rsidRDefault="00591229">
            <w:pPr>
              <w:spacing w:after="0"/>
              <w:rPr>
                <w:rFonts w:ascii="Times New Roman" w:hAnsi="Times New Roman" w:cs="Times New Roman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F44CD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</w:rPr>
              <w:t>Безопасность в быту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F44CD" w:rsidRPr="00591229" w:rsidRDefault="0059122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F44CD" w:rsidRPr="00591229" w:rsidRDefault="008F44C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8F44CD" w:rsidRPr="00591229" w:rsidRDefault="008F44C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8F44CD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/8332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07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</w:hyperlink>
          </w:p>
        </w:tc>
      </w:tr>
      <w:tr w:rsidR="008F44CD" w:rsidRPr="0059122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8F44CD" w:rsidRPr="00591229" w:rsidRDefault="00591229">
            <w:pPr>
              <w:spacing w:after="0"/>
              <w:rPr>
                <w:rFonts w:ascii="Times New Roman" w:hAnsi="Times New Roman" w:cs="Times New Roman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F44CD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</w:rPr>
              <w:t>Безопасность на транспорте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F44CD" w:rsidRPr="00591229" w:rsidRDefault="0059122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F44CD" w:rsidRPr="00591229" w:rsidRDefault="008F44C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8F44CD" w:rsidRPr="00591229" w:rsidRDefault="008F44C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8F44CD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/8332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07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</w:hyperlink>
          </w:p>
        </w:tc>
      </w:tr>
      <w:tr w:rsidR="008F44CD" w:rsidRPr="0059122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8F44CD" w:rsidRPr="00591229" w:rsidRDefault="00591229">
            <w:pPr>
              <w:spacing w:after="0"/>
              <w:rPr>
                <w:rFonts w:ascii="Times New Roman" w:hAnsi="Times New Roman" w:cs="Times New Roman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F44CD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</w:rPr>
              <w:t>Безопасность в общественных местах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F44CD" w:rsidRPr="00591229" w:rsidRDefault="0059122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F44CD" w:rsidRPr="00591229" w:rsidRDefault="008F44C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8F44CD" w:rsidRPr="00591229" w:rsidRDefault="008F44C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8F44CD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/8332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07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</w:hyperlink>
          </w:p>
        </w:tc>
      </w:tr>
      <w:tr w:rsidR="008F44CD" w:rsidRPr="0059122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F44CD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91229"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8F44CD" w:rsidRPr="00591229" w:rsidRDefault="0059122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591229">
              <w:rPr>
                <w:rFonts w:ascii="Times New Roman" w:hAnsi="Times New Roman" w:cs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F44CD" w:rsidRPr="00591229" w:rsidRDefault="0059122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8F44CD" w:rsidRPr="00591229" w:rsidRDefault="0059122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8F44CD" w:rsidRPr="00591229" w:rsidRDefault="008F44CD">
            <w:pPr>
              <w:rPr>
                <w:rFonts w:ascii="Times New Roman" w:hAnsi="Times New Roman" w:cs="Times New Roman"/>
              </w:rPr>
            </w:pPr>
          </w:p>
        </w:tc>
      </w:tr>
    </w:tbl>
    <w:p w:rsidR="008F44CD" w:rsidRPr="00591229" w:rsidRDefault="008F44CD">
      <w:pPr>
        <w:rPr>
          <w:rFonts w:ascii="Times New Roman" w:hAnsi="Times New Roman" w:cs="Times New Roman"/>
        </w:rPr>
        <w:sectPr w:rsidR="008F44CD" w:rsidRPr="0059122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F44CD" w:rsidRPr="00591229" w:rsidRDefault="00591229">
      <w:pPr>
        <w:spacing w:after="0"/>
        <w:ind w:left="120"/>
        <w:rPr>
          <w:rFonts w:ascii="Times New Roman" w:hAnsi="Times New Roman" w:cs="Times New Roman"/>
        </w:rPr>
      </w:pPr>
      <w:r w:rsidRPr="00591229">
        <w:rPr>
          <w:rFonts w:ascii="Times New Roman" w:hAnsi="Times New Roman" w:cs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0"/>
        <w:gridCol w:w="4759"/>
        <w:gridCol w:w="1536"/>
        <w:gridCol w:w="1841"/>
        <w:gridCol w:w="1910"/>
        <w:gridCol w:w="2824"/>
      </w:tblGrid>
      <w:tr w:rsidR="008F44CD" w:rsidRPr="00591229" w:rsidTr="00591229">
        <w:trPr>
          <w:trHeight w:val="144"/>
          <w:tblCellSpacing w:w="20" w:type="nil"/>
        </w:trPr>
        <w:tc>
          <w:tcPr>
            <w:tcW w:w="11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F44CD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591229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№ п/п </w:t>
            </w:r>
          </w:p>
          <w:p w:rsidR="008F44CD" w:rsidRPr="00591229" w:rsidRDefault="008F44C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47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F44CD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591229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F44CD" w:rsidRPr="00591229" w:rsidRDefault="008F44C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F44CD" w:rsidRPr="00591229" w:rsidRDefault="00591229">
            <w:pPr>
              <w:spacing w:after="0"/>
              <w:rPr>
                <w:rFonts w:ascii="Times New Roman" w:hAnsi="Times New Roman" w:cs="Times New Roman"/>
              </w:rPr>
            </w:pPr>
            <w:r w:rsidRPr="00591229">
              <w:rPr>
                <w:rFonts w:ascii="Times New Roman" w:hAnsi="Times New Roman" w:cs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F44CD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591229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F44CD" w:rsidRPr="00591229" w:rsidRDefault="008F44C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8F44CD" w:rsidRPr="00591229" w:rsidTr="0059122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F44CD" w:rsidRPr="00591229" w:rsidRDefault="008F44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F44CD" w:rsidRPr="00591229" w:rsidRDefault="008F44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36" w:type="dxa"/>
            <w:tcMar>
              <w:top w:w="50" w:type="dxa"/>
              <w:left w:w="100" w:type="dxa"/>
            </w:tcMar>
            <w:vAlign w:val="center"/>
          </w:tcPr>
          <w:p w:rsidR="008F44CD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591229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Всего </w:t>
            </w:r>
          </w:p>
          <w:p w:rsidR="008F44CD" w:rsidRPr="00591229" w:rsidRDefault="008F44C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44CD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591229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F44CD" w:rsidRPr="00591229" w:rsidRDefault="008F44C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44CD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591229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F44CD" w:rsidRPr="00591229" w:rsidRDefault="008F44C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F44CD" w:rsidRPr="00591229" w:rsidRDefault="008F44CD">
            <w:pPr>
              <w:rPr>
                <w:rFonts w:ascii="Times New Roman" w:hAnsi="Times New Roman" w:cs="Times New Roman"/>
              </w:rPr>
            </w:pPr>
          </w:p>
        </w:tc>
      </w:tr>
      <w:tr w:rsidR="008F44CD" w:rsidRPr="00591229" w:rsidTr="00591229">
        <w:trPr>
          <w:trHeight w:val="144"/>
          <w:tblCellSpacing w:w="20" w:type="nil"/>
        </w:trPr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8F44CD" w:rsidRPr="00591229" w:rsidRDefault="00591229">
            <w:pPr>
              <w:spacing w:after="0"/>
              <w:rPr>
                <w:rFonts w:ascii="Times New Roman" w:hAnsi="Times New Roman" w:cs="Times New Roman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4759" w:type="dxa"/>
            <w:tcMar>
              <w:top w:w="50" w:type="dxa"/>
              <w:left w:w="100" w:type="dxa"/>
            </w:tcMar>
            <w:vAlign w:val="center"/>
          </w:tcPr>
          <w:p w:rsidR="008F44CD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</w:rPr>
              <w:t>Безопасность в природной среде</w:t>
            </w:r>
          </w:p>
        </w:tc>
        <w:tc>
          <w:tcPr>
            <w:tcW w:w="1536" w:type="dxa"/>
            <w:tcMar>
              <w:top w:w="50" w:type="dxa"/>
              <w:left w:w="100" w:type="dxa"/>
            </w:tcMar>
            <w:vAlign w:val="center"/>
          </w:tcPr>
          <w:p w:rsidR="008F44CD" w:rsidRPr="00591229" w:rsidRDefault="0059122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44CD" w:rsidRPr="00591229" w:rsidRDefault="008F44C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44CD" w:rsidRPr="00591229" w:rsidRDefault="008F44C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F44CD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/2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60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fb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8F44CD" w:rsidRPr="00591229" w:rsidTr="00591229">
        <w:trPr>
          <w:trHeight w:val="144"/>
          <w:tblCellSpacing w:w="20" w:type="nil"/>
        </w:trPr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8F44CD" w:rsidRPr="00591229" w:rsidRDefault="00591229">
            <w:pPr>
              <w:spacing w:after="0"/>
              <w:rPr>
                <w:rFonts w:ascii="Times New Roman" w:hAnsi="Times New Roman" w:cs="Times New Roman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4759" w:type="dxa"/>
            <w:tcMar>
              <w:top w:w="50" w:type="dxa"/>
              <w:left w:w="100" w:type="dxa"/>
            </w:tcMar>
            <w:vAlign w:val="center"/>
          </w:tcPr>
          <w:p w:rsidR="008F44CD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Основы медицинских знаний. Оказание первой помощи</w:t>
            </w:r>
          </w:p>
        </w:tc>
        <w:tc>
          <w:tcPr>
            <w:tcW w:w="1536" w:type="dxa"/>
            <w:tcMar>
              <w:top w:w="50" w:type="dxa"/>
              <w:left w:w="100" w:type="dxa"/>
            </w:tcMar>
            <w:vAlign w:val="center"/>
          </w:tcPr>
          <w:p w:rsidR="008F44CD" w:rsidRPr="00591229" w:rsidRDefault="0059122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591229">
              <w:rPr>
                <w:rFonts w:ascii="Times New Roman" w:hAnsi="Times New Roman" w:cs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44CD" w:rsidRPr="00591229" w:rsidRDefault="008F44C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44CD" w:rsidRPr="00591229" w:rsidRDefault="008F44C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F44CD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/2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60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fb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8F44CD" w:rsidRPr="00591229" w:rsidTr="00591229">
        <w:trPr>
          <w:trHeight w:val="144"/>
          <w:tblCellSpacing w:w="20" w:type="nil"/>
        </w:trPr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8F44CD" w:rsidRPr="00591229" w:rsidRDefault="00591229">
            <w:pPr>
              <w:spacing w:after="0"/>
              <w:rPr>
                <w:rFonts w:ascii="Times New Roman" w:hAnsi="Times New Roman" w:cs="Times New Roman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4759" w:type="dxa"/>
            <w:tcMar>
              <w:top w:w="50" w:type="dxa"/>
              <w:left w:w="100" w:type="dxa"/>
            </w:tcMar>
            <w:vAlign w:val="center"/>
          </w:tcPr>
          <w:p w:rsidR="008F44CD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</w:rPr>
              <w:t>Безопасность в социуме</w:t>
            </w:r>
          </w:p>
        </w:tc>
        <w:tc>
          <w:tcPr>
            <w:tcW w:w="1536" w:type="dxa"/>
            <w:tcMar>
              <w:top w:w="50" w:type="dxa"/>
              <w:left w:w="100" w:type="dxa"/>
            </w:tcMar>
            <w:vAlign w:val="center"/>
          </w:tcPr>
          <w:p w:rsidR="008F44CD" w:rsidRPr="00591229" w:rsidRDefault="0059122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44CD" w:rsidRPr="00591229" w:rsidRDefault="008F44C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44CD" w:rsidRPr="00591229" w:rsidRDefault="008F44C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F44CD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/2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60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fb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8F44CD" w:rsidRPr="00591229" w:rsidTr="00591229">
        <w:trPr>
          <w:trHeight w:val="144"/>
          <w:tblCellSpacing w:w="20" w:type="nil"/>
        </w:trPr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8F44CD" w:rsidRPr="00591229" w:rsidRDefault="00591229">
            <w:pPr>
              <w:spacing w:after="0"/>
              <w:rPr>
                <w:rFonts w:ascii="Times New Roman" w:hAnsi="Times New Roman" w:cs="Times New Roman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4759" w:type="dxa"/>
            <w:tcMar>
              <w:top w:w="50" w:type="dxa"/>
              <w:left w:w="100" w:type="dxa"/>
            </w:tcMar>
            <w:vAlign w:val="center"/>
          </w:tcPr>
          <w:p w:rsidR="008F44CD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</w:rPr>
              <w:t>Безопасность в информационном пространстве</w:t>
            </w:r>
          </w:p>
        </w:tc>
        <w:tc>
          <w:tcPr>
            <w:tcW w:w="1536" w:type="dxa"/>
            <w:tcMar>
              <w:top w:w="50" w:type="dxa"/>
              <w:left w:w="100" w:type="dxa"/>
            </w:tcMar>
            <w:vAlign w:val="center"/>
          </w:tcPr>
          <w:p w:rsidR="008F44CD" w:rsidRPr="00591229" w:rsidRDefault="0059122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44CD" w:rsidRPr="00591229" w:rsidRDefault="008F44C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44CD" w:rsidRPr="00591229" w:rsidRDefault="008F44C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F44CD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/2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60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fb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8F44CD" w:rsidRPr="00591229" w:rsidTr="00591229">
        <w:trPr>
          <w:trHeight w:val="144"/>
          <w:tblCellSpacing w:w="20" w:type="nil"/>
        </w:trPr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8F44CD" w:rsidRPr="00591229" w:rsidRDefault="00591229">
            <w:pPr>
              <w:spacing w:after="0"/>
              <w:rPr>
                <w:rFonts w:ascii="Times New Roman" w:hAnsi="Times New Roman" w:cs="Times New Roman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4759" w:type="dxa"/>
            <w:tcMar>
              <w:top w:w="50" w:type="dxa"/>
              <w:left w:w="100" w:type="dxa"/>
            </w:tcMar>
            <w:vAlign w:val="center"/>
          </w:tcPr>
          <w:p w:rsidR="008F44CD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Основы противодействия экстремизму и терроризму</w:t>
            </w:r>
          </w:p>
        </w:tc>
        <w:tc>
          <w:tcPr>
            <w:tcW w:w="1536" w:type="dxa"/>
            <w:tcMar>
              <w:top w:w="50" w:type="dxa"/>
              <w:left w:w="100" w:type="dxa"/>
            </w:tcMar>
            <w:vAlign w:val="center"/>
          </w:tcPr>
          <w:p w:rsidR="008F44CD" w:rsidRPr="00591229" w:rsidRDefault="0059122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591229">
              <w:rPr>
                <w:rFonts w:ascii="Times New Roman" w:hAnsi="Times New Roman" w:cs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44CD" w:rsidRPr="00591229" w:rsidRDefault="008F44C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44CD" w:rsidRPr="00591229" w:rsidRDefault="008F44C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F44CD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/2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60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fb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</w:tbl>
    <w:p w:rsidR="008F44CD" w:rsidRPr="00591229" w:rsidRDefault="008F44CD">
      <w:pPr>
        <w:rPr>
          <w:rFonts w:ascii="Times New Roman" w:hAnsi="Times New Roman" w:cs="Times New Roman"/>
        </w:rPr>
        <w:sectPr w:rsidR="008F44CD" w:rsidRPr="0059122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F44CD" w:rsidRPr="00591229" w:rsidRDefault="00591229">
      <w:pPr>
        <w:spacing w:after="0"/>
        <w:ind w:left="120"/>
        <w:rPr>
          <w:rFonts w:ascii="Times New Roman" w:hAnsi="Times New Roman" w:cs="Times New Roman"/>
        </w:rPr>
      </w:pPr>
      <w:bookmarkStart w:id="6" w:name="block-64015736"/>
      <w:bookmarkEnd w:id="5"/>
      <w:r w:rsidRPr="00591229">
        <w:rPr>
          <w:rFonts w:ascii="Times New Roman" w:hAnsi="Times New Roman" w:cs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8F44CD" w:rsidRPr="00591229" w:rsidRDefault="00591229">
      <w:pPr>
        <w:spacing w:after="0"/>
        <w:ind w:left="120"/>
        <w:rPr>
          <w:rFonts w:ascii="Times New Roman" w:hAnsi="Times New Roman" w:cs="Times New Roman"/>
        </w:rPr>
      </w:pPr>
      <w:r w:rsidRPr="00591229">
        <w:rPr>
          <w:rFonts w:ascii="Times New Roman" w:hAnsi="Times New Roman" w:cs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05"/>
        <w:gridCol w:w="3624"/>
        <w:gridCol w:w="960"/>
        <w:gridCol w:w="1841"/>
        <w:gridCol w:w="1910"/>
        <w:gridCol w:w="908"/>
        <w:gridCol w:w="919"/>
        <w:gridCol w:w="2873"/>
      </w:tblGrid>
      <w:tr w:rsidR="00591229" w:rsidRPr="00591229" w:rsidTr="0081132B">
        <w:trPr>
          <w:trHeight w:val="144"/>
          <w:tblCellSpacing w:w="20" w:type="nil"/>
        </w:trPr>
        <w:tc>
          <w:tcPr>
            <w:tcW w:w="10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591229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№ п/п </w:t>
            </w:r>
          </w:p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40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591229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Тема урока </w:t>
            </w:r>
          </w:p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rPr>
                <w:rFonts w:ascii="Times New Roman" w:hAnsi="Times New Roman" w:cs="Times New Roman"/>
              </w:rPr>
            </w:pPr>
            <w:r w:rsidRPr="00591229">
              <w:rPr>
                <w:rFonts w:ascii="Times New Roman" w:hAnsi="Times New Roman" w:cs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gridSpan w:val="2"/>
            <w:vMerge w:val="restart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591229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591229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591229" w:rsidRPr="00591229" w:rsidTr="0081132B">
        <w:trPr>
          <w:trHeight w:val="971"/>
          <w:tblCellSpacing w:w="20" w:type="nil"/>
        </w:trPr>
        <w:tc>
          <w:tcPr>
            <w:tcW w:w="0" w:type="auto"/>
            <w:vMerge/>
            <w:tcMar>
              <w:top w:w="50" w:type="dxa"/>
              <w:left w:w="100" w:type="dxa"/>
            </w:tcMar>
          </w:tcPr>
          <w:p w:rsidR="00591229" w:rsidRPr="00591229" w:rsidRDefault="0059122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:rsidR="00591229" w:rsidRPr="00591229" w:rsidRDefault="0059122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591229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Всего </w:t>
            </w:r>
          </w:p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 w:rsidP="00591229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591229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591229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bottom w:val="single" w:sz="4" w:space="0" w:color="auto"/>
            </w:tcBorders>
            <w:tcMar>
              <w:top w:w="50" w:type="dxa"/>
              <w:left w:w="100" w:type="dxa"/>
            </w:tcMar>
          </w:tcPr>
          <w:p w:rsidR="00591229" w:rsidRPr="00591229" w:rsidRDefault="0059122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:rsidR="00591229" w:rsidRPr="00591229" w:rsidRDefault="00591229">
            <w:pPr>
              <w:rPr>
                <w:rFonts w:ascii="Times New Roman" w:hAnsi="Times New Roman" w:cs="Times New Roman"/>
              </w:rPr>
            </w:pPr>
          </w:p>
        </w:tc>
      </w:tr>
      <w:tr w:rsidR="00591229" w:rsidRPr="00591229" w:rsidTr="0081132B">
        <w:trPr>
          <w:trHeight w:val="330"/>
          <w:tblCellSpacing w:w="20" w:type="nil"/>
        </w:trPr>
        <w:tc>
          <w:tcPr>
            <w:tcW w:w="0" w:type="auto"/>
            <w:vMerge/>
            <w:tcMar>
              <w:top w:w="50" w:type="dxa"/>
              <w:left w:w="100" w:type="dxa"/>
            </w:tcMar>
          </w:tcPr>
          <w:p w:rsidR="00591229" w:rsidRPr="00591229" w:rsidRDefault="0059122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:rsidR="00591229" w:rsidRPr="00591229" w:rsidRDefault="0059122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0" w:type="dxa"/>
            <w:vMerge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</w:p>
        </w:tc>
        <w:tc>
          <w:tcPr>
            <w:tcW w:w="1841" w:type="dxa"/>
            <w:vMerge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</w:p>
        </w:tc>
        <w:tc>
          <w:tcPr>
            <w:tcW w:w="1910" w:type="dxa"/>
            <w:vMerge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</w:p>
        </w:tc>
        <w:tc>
          <w:tcPr>
            <w:tcW w:w="615" w:type="dxa"/>
            <w:tcBorders>
              <w:top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591229" w:rsidRPr="0081132B" w:rsidRDefault="0081132B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1132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</w:t>
            </w:r>
          </w:p>
          <w:p w:rsidR="0081132B" w:rsidRPr="0081132B" w:rsidRDefault="0081132B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1132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Плану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</w:tcBorders>
          </w:tcPr>
          <w:p w:rsidR="00591229" w:rsidRPr="0081132B" w:rsidRDefault="0081132B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1132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</w:t>
            </w:r>
          </w:p>
          <w:p w:rsidR="0081132B" w:rsidRPr="0081132B" w:rsidRDefault="0081132B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1132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Факту</w:t>
            </w:r>
          </w:p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:rsidR="00591229" w:rsidRPr="00591229" w:rsidRDefault="00591229">
            <w:pPr>
              <w:rPr>
                <w:rFonts w:ascii="Times New Roman" w:hAnsi="Times New Roman" w:cs="Times New Roman"/>
              </w:rPr>
            </w:pPr>
          </w:p>
        </w:tc>
      </w:tr>
      <w:tr w:rsidR="00591229" w:rsidRPr="00591229" w:rsidTr="0081132B">
        <w:trPr>
          <w:trHeight w:val="144"/>
          <w:tblCellSpacing w:w="20" w:type="nil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rPr>
                <w:rFonts w:ascii="Times New Roman" w:hAnsi="Times New Roman" w:cs="Times New Roman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Взаимодействие личности, общества и государства в обеспечении национальной безопасности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591229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732" w:type="dxa"/>
            <w:tcBorders>
              <w:left w:val="single" w:sz="4" w:space="0" w:color="auto"/>
            </w:tcBorders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16"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eae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fff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591229" w:rsidRPr="00591229" w:rsidTr="0081132B">
        <w:trPr>
          <w:trHeight w:val="144"/>
          <w:tblCellSpacing w:w="20" w:type="nil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rPr>
                <w:rFonts w:ascii="Times New Roman" w:hAnsi="Times New Roman" w:cs="Times New Roman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</w:rPr>
              <w:t>Государственная и общественная безопасность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732" w:type="dxa"/>
            <w:tcBorders>
              <w:left w:val="single" w:sz="4" w:space="0" w:color="auto"/>
            </w:tcBorders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591229" w:rsidRPr="00591229" w:rsidTr="0081132B">
        <w:trPr>
          <w:trHeight w:val="144"/>
          <w:tblCellSpacing w:w="20" w:type="nil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rPr>
                <w:rFonts w:ascii="Times New Roman" w:hAnsi="Times New Roman" w:cs="Times New Roman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Роль личности, общества и государства в предупреждении и ликвидации чрезвычайных ситуаций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591229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732" w:type="dxa"/>
            <w:tcBorders>
              <w:left w:val="single" w:sz="4" w:space="0" w:color="auto"/>
            </w:tcBorders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591229" w:rsidRPr="00591229" w:rsidTr="0081132B">
        <w:trPr>
          <w:trHeight w:val="144"/>
          <w:tblCellSpacing w:w="20" w:type="nil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rPr>
                <w:rFonts w:ascii="Times New Roman" w:hAnsi="Times New Roman" w:cs="Times New Roman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Оборона страны как обязательное условие благополучного развития страны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591229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732" w:type="dxa"/>
            <w:tcBorders>
              <w:left w:val="single" w:sz="4" w:space="0" w:color="auto"/>
            </w:tcBorders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591229" w:rsidRPr="00591229" w:rsidTr="0081132B">
        <w:trPr>
          <w:trHeight w:val="144"/>
          <w:tblCellSpacing w:w="20" w:type="nil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rPr>
                <w:rFonts w:ascii="Times New Roman" w:hAnsi="Times New Roman" w:cs="Times New Roman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Строевые приемы и движение без оружия (строевая подготовка)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591229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732" w:type="dxa"/>
            <w:tcBorders>
              <w:left w:val="single" w:sz="4" w:space="0" w:color="auto"/>
            </w:tcBorders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591229" w:rsidRPr="00591229" w:rsidTr="0081132B">
        <w:trPr>
          <w:trHeight w:val="144"/>
          <w:tblCellSpacing w:w="20" w:type="nil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rPr>
                <w:rFonts w:ascii="Times New Roman" w:hAnsi="Times New Roman" w:cs="Times New Roman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Основные виды тактических действий войск (тактическая </w:t>
            </w:r>
            <w:r w:rsidRPr="00591229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>подготовка)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591229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732" w:type="dxa"/>
            <w:tcBorders>
              <w:left w:val="single" w:sz="4" w:space="0" w:color="auto"/>
            </w:tcBorders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591229" w:rsidRPr="00591229" w:rsidTr="0081132B">
        <w:trPr>
          <w:trHeight w:val="144"/>
          <w:tblCellSpacing w:w="20" w:type="nil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rPr>
                <w:rFonts w:ascii="Times New Roman" w:hAnsi="Times New Roman" w:cs="Times New Roman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Требования безопасности при обращении с оружием и боеприпасами (огневая подготовка)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591229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732" w:type="dxa"/>
            <w:tcBorders>
              <w:left w:val="single" w:sz="4" w:space="0" w:color="auto"/>
            </w:tcBorders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591229" w:rsidRPr="00591229" w:rsidTr="0081132B">
        <w:trPr>
          <w:trHeight w:val="144"/>
          <w:tblCellSpacing w:w="20" w:type="nil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rPr>
                <w:rFonts w:ascii="Times New Roman" w:hAnsi="Times New Roman" w:cs="Times New Roman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</w:rPr>
              <w:t>8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Виды, назначение и тактико-технические характеристики современного стрелкового оружия (огневая подготовка)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591229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732" w:type="dxa"/>
            <w:tcBorders>
              <w:left w:val="single" w:sz="4" w:space="0" w:color="auto"/>
            </w:tcBorders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591229" w:rsidRPr="00591229" w:rsidTr="0081132B">
        <w:trPr>
          <w:trHeight w:val="144"/>
          <w:tblCellSpacing w:w="20" w:type="nil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rPr>
                <w:rFonts w:ascii="Times New Roman" w:hAnsi="Times New Roman" w:cs="Times New Roman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</w:rPr>
              <w:t>9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Беспилотные летательные аппараты (БПЛА) – эффективное средство вооруженной борьбы (основы технической подготовки и связи)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591229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732" w:type="dxa"/>
            <w:tcBorders>
              <w:left w:val="single" w:sz="4" w:space="0" w:color="auto"/>
            </w:tcBorders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591229" w:rsidRPr="00591229" w:rsidTr="0081132B">
        <w:trPr>
          <w:trHeight w:val="144"/>
          <w:tblCellSpacing w:w="20" w:type="nil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rPr>
                <w:rFonts w:ascii="Times New Roman" w:hAnsi="Times New Roman" w:cs="Times New Roman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</w:rPr>
              <w:t>10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Предназначение, общее устройство и тактико-технические характеристики переносных радиостанций (основы технической подготовки и связи)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591229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732" w:type="dxa"/>
            <w:tcBorders>
              <w:left w:val="single" w:sz="4" w:space="0" w:color="auto"/>
            </w:tcBorders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591229" w:rsidRPr="00591229" w:rsidTr="0081132B">
        <w:trPr>
          <w:trHeight w:val="144"/>
          <w:tblCellSpacing w:w="20" w:type="nil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rPr>
                <w:rFonts w:ascii="Times New Roman" w:hAnsi="Times New Roman" w:cs="Times New Roman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</w:rPr>
              <w:t>11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Свойства местности и их применение в военном деле (военная топография)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591229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732" w:type="dxa"/>
            <w:tcBorders>
              <w:left w:val="single" w:sz="4" w:space="0" w:color="auto"/>
            </w:tcBorders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591229" w:rsidRPr="00591229" w:rsidTr="0081132B">
        <w:trPr>
          <w:trHeight w:val="144"/>
          <w:tblCellSpacing w:w="20" w:type="nil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rPr>
                <w:rFonts w:ascii="Times New Roman" w:hAnsi="Times New Roman" w:cs="Times New Roman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</w:rPr>
              <w:t>12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Фортификационное оборудование позиции отделения. Виды укрытий и убежищ (инженерная подготовка)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591229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732" w:type="dxa"/>
            <w:tcBorders>
              <w:left w:val="single" w:sz="4" w:space="0" w:color="auto"/>
            </w:tcBorders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591229" w:rsidRPr="00591229" w:rsidTr="0081132B">
        <w:trPr>
          <w:trHeight w:val="144"/>
          <w:tblCellSpacing w:w="20" w:type="nil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rPr>
                <w:rFonts w:ascii="Times New Roman" w:hAnsi="Times New Roman" w:cs="Times New Roman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Оружие массового поражения (радиационная, химическая, биологическая защита)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591229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732" w:type="dxa"/>
            <w:tcBorders>
              <w:left w:val="single" w:sz="4" w:space="0" w:color="auto"/>
            </w:tcBorders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591229" w:rsidRPr="00591229" w:rsidTr="0081132B">
        <w:trPr>
          <w:trHeight w:val="144"/>
          <w:tblCellSpacing w:w="20" w:type="nil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rPr>
                <w:rFonts w:ascii="Times New Roman" w:hAnsi="Times New Roman" w:cs="Times New Roman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</w:rPr>
              <w:t>14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Первая помощь на поле боя (военно-медицинская подготовка. </w:t>
            </w:r>
            <w:r w:rsidRPr="00591229">
              <w:rPr>
                <w:rFonts w:ascii="Times New Roman" w:hAnsi="Times New Roman" w:cs="Times New Roman"/>
                <w:color w:val="000000"/>
                <w:sz w:val="24"/>
              </w:rPr>
              <w:t>Тактическая медицина)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732" w:type="dxa"/>
            <w:tcBorders>
              <w:left w:val="single" w:sz="4" w:space="0" w:color="auto"/>
            </w:tcBorders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591229" w:rsidRPr="00591229" w:rsidTr="0081132B">
        <w:trPr>
          <w:trHeight w:val="144"/>
          <w:tblCellSpacing w:w="20" w:type="nil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rPr>
                <w:rFonts w:ascii="Times New Roman" w:hAnsi="Times New Roman" w:cs="Times New Roman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</w:rPr>
              <w:t>15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Первая помощь на поле боя (военно-медицинская подготовка. </w:t>
            </w:r>
            <w:r w:rsidRPr="00591229">
              <w:rPr>
                <w:rFonts w:ascii="Times New Roman" w:hAnsi="Times New Roman" w:cs="Times New Roman"/>
                <w:color w:val="000000"/>
                <w:sz w:val="24"/>
              </w:rPr>
              <w:t>Тактическая медицина)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732" w:type="dxa"/>
            <w:tcBorders>
              <w:left w:val="single" w:sz="4" w:space="0" w:color="auto"/>
            </w:tcBorders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591229" w:rsidRPr="00591229" w:rsidTr="0081132B">
        <w:trPr>
          <w:trHeight w:val="144"/>
          <w:tblCellSpacing w:w="20" w:type="nil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rPr>
                <w:rFonts w:ascii="Times New Roman" w:hAnsi="Times New Roman" w:cs="Times New Roman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</w:rPr>
              <w:t>16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Особенности прохождения военной службы по призыву и по контракту. </w:t>
            </w:r>
            <w:r w:rsidRPr="00591229">
              <w:rPr>
                <w:rFonts w:ascii="Times New Roman" w:hAnsi="Times New Roman" w:cs="Times New Roman"/>
                <w:color w:val="000000"/>
                <w:sz w:val="24"/>
              </w:rPr>
              <w:t>Военно-учебные заведения и военно-учебные центры (тактическая подготовка)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732" w:type="dxa"/>
            <w:tcBorders>
              <w:right w:val="single" w:sz="4" w:space="0" w:color="auto"/>
            </w:tcBorders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73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591229" w:rsidRPr="00591229" w:rsidTr="0081132B">
        <w:trPr>
          <w:trHeight w:val="144"/>
          <w:tblCellSpacing w:w="20" w:type="nil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rPr>
                <w:rFonts w:ascii="Times New Roman" w:hAnsi="Times New Roman" w:cs="Times New Roman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</w:rPr>
              <w:t>17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Современные представления о культуре безопасности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591229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732" w:type="dxa"/>
            <w:tcBorders>
              <w:right w:val="single" w:sz="4" w:space="0" w:color="auto"/>
            </w:tcBorders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73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17"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/3488963</w:t>
              </w:r>
            </w:hyperlink>
          </w:p>
        </w:tc>
      </w:tr>
      <w:tr w:rsidR="00591229" w:rsidRPr="00591229" w:rsidTr="0081132B">
        <w:trPr>
          <w:trHeight w:val="144"/>
          <w:tblCellSpacing w:w="20" w:type="nil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rPr>
                <w:rFonts w:ascii="Times New Roman" w:hAnsi="Times New Roman" w:cs="Times New Roman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</w:rPr>
              <w:t>18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Влияние поведения на безопасность. Риск-ориентированный подход к обеспечению безопасности на уровне личности, общества, государства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591229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732" w:type="dxa"/>
            <w:tcBorders>
              <w:left w:val="single" w:sz="4" w:space="0" w:color="auto"/>
            </w:tcBorders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18"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ca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989222</w:t>
              </w:r>
            </w:hyperlink>
          </w:p>
        </w:tc>
      </w:tr>
      <w:tr w:rsidR="00591229" w:rsidRPr="00591229" w:rsidTr="0081132B">
        <w:trPr>
          <w:trHeight w:val="144"/>
          <w:tblCellSpacing w:w="20" w:type="nil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rPr>
                <w:rFonts w:ascii="Times New Roman" w:hAnsi="Times New Roman" w:cs="Times New Roman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</w:rPr>
              <w:t>19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</w:rPr>
              <w:t>Источники опасности в быту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732" w:type="dxa"/>
            <w:tcBorders>
              <w:left w:val="single" w:sz="4" w:space="0" w:color="auto"/>
            </w:tcBorders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19"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ee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497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bff</w:t>
              </w:r>
            </w:hyperlink>
          </w:p>
        </w:tc>
      </w:tr>
      <w:tr w:rsidR="00591229" w:rsidRPr="00591229" w:rsidTr="0081132B">
        <w:trPr>
          <w:trHeight w:val="144"/>
          <w:tblCellSpacing w:w="20" w:type="nil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rPr>
                <w:rFonts w:ascii="Times New Roman" w:hAnsi="Times New Roman" w:cs="Times New Roman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</w:rPr>
              <w:t>20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Профилактика и первая помощь при отравлениях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591229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732" w:type="dxa"/>
            <w:tcBorders>
              <w:left w:val="single" w:sz="4" w:space="0" w:color="auto"/>
            </w:tcBorders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20"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/1146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591229" w:rsidRPr="00591229" w:rsidTr="0081132B">
        <w:trPr>
          <w:trHeight w:val="144"/>
          <w:tblCellSpacing w:w="20" w:type="nil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rPr>
                <w:rFonts w:ascii="Times New Roman" w:hAnsi="Times New Roman" w:cs="Times New Roman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Безопасность в быту. Предупреждение травм и первая помощь при них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591229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732" w:type="dxa"/>
            <w:tcBorders>
              <w:right w:val="single" w:sz="4" w:space="0" w:color="auto"/>
            </w:tcBorders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73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21"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/1146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591229" w:rsidRPr="00591229" w:rsidTr="0081132B">
        <w:trPr>
          <w:trHeight w:val="144"/>
          <w:tblCellSpacing w:w="20" w:type="nil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rPr>
                <w:rFonts w:ascii="Times New Roman" w:hAnsi="Times New Roman" w:cs="Times New Roman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</w:rPr>
              <w:t>22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</w:rPr>
              <w:t>Пожарная безопасность в быту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732" w:type="dxa"/>
            <w:tcBorders>
              <w:right w:val="single" w:sz="4" w:space="0" w:color="auto"/>
            </w:tcBorders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73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22"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/1146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591229" w:rsidRPr="00591229" w:rsidTr="0081132B">
        <w:trPr>
          <w:trHeight w:val="144"/>
          <w:tblCellSpacing w:w="20" w:type="nil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rPr>
                <w:rFonts w:ascii="Times New Roman" w:hAnsi="Times New Roman" w:cs="Times New Roman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</w:rPr>
              <w:t>23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Безопасное поведение в местах общего пользования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591229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732" w:type="dxa"/>
            <w:tcBorders>
              <w:right w:val="single" w:sz="4" w:space="0" w:color="auto"/>
            </w:tcBorders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73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23"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/63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34161</w:t>
              </w:r>
            </w:hyperlink>
          </w:p>
        </w:tc>
      </w:tr>
      <w:tr w:rsidR="00591229" w:rsidRPr="00591229" w:rsidTr="0081132B">
        <w:trPr>
          <w:trHeight w:val="144"/>
          <w:tblCellSpacing w:w="20" w:type="nil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rPr>
                <w:rFonts w:ascii="Times New Roman" w:hAnsi="Times New Roman" w:cs="Times New Roman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</w:rPr>
              <w:t>24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Безопасное поведение в местах общего пользования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591229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732" w:type="dxa"/>
            <w:tcBorders>
              <w:left w:val="single" w:sz="4" w:space="0" w:color="auto"/>
            </w:tcBorders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24"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/63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34161</w:t>
              </w:r>
            </w:hyperlink>
          </w:p>
        </w:tc>
      </w:tr>
      <w:tr w:rsidR="00591229" w:rsidRPr="00591229" w:rsidTr="0081132B">
        <w:trPr>
          <w:trHeight w:val="144"/>
          <w:tblCellSpacing w:w="20" w:type="nil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rPr>
                <w:rFonts w:ascii="Times New Roman" w:hAnsi="Times New Roman" w:cs="Times New Roman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</w:rPr>
              <w:t>25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</w:rPr>
              <w:t>Безопасность дорожного движения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732" w:type="dxa"/>
            <w:tcBorders>
              <w:left w:val="single" w:sz="4" w:space="0" w:color="auto"/>
            </w:tcBorders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25"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/3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eb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db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591229" w:rsidRPr="00591229" w:rsidTr="0081132B">
        <w:trPr>
          <w:trHeight w:val="144"/>
          <w:tblCellSpacing w:w="20" w:type="nil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rPr>
                <w:rFonts w:ascii="Times New Roman" w:hAnsi="Times New Roman" w:cs="Times New Roman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</w:rPr>
              <w:t>26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</w:rPr>
              <w:t>Безопасность дорожного движения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732" w:type="dxa"/>
            <w:tcBorders>
              <w:left w:val="single" w:sz="4" w:space="0" w:color="auto"/>
            </w:tcBorders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26"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/3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eb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db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591229" w:rsidRPr="00591229" w:rsidTr="0081132B">
        <w:trPr>
          <w:trHeight w:val="144"/>
          <w:tblCellSpacing w:w="20" w:type="nil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rPr>
                <w:rFonts w:ascii="Times New Roman" w:hAnsi="Times New Roman" w:cs="Times New Roman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</w:rPr>
              <w:t>27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Порядок действий при дорожно-транспортных происшествиях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591229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732" w:type="dxa"/>
            <w:tcBorders>
              <w:left w:val="single" w:sz="4" w:space="0" w:color="auto"/>
            </w:tcBorders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27"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ec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659795</w:t>
              </w:r>
            </w:hyperlink>
          </w:p>
        </w:tc>
      </w:tr>
      <w:tr w:rsidR="00591229" w:rsidRPr="00591229" w:rsidTr="0081132B">
        <w:trPr>
          <w:trHeight w:val="144"/>
          <w:tblCellSpacing w:w="20" w:type="nil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rPr>
                <w:rFonts w:ascii="Times New Roman" w:hAnsi="Times New Roman" w:cs="Times New Roman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</w:rPr>
              <w:t>28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Безопасное поведение на разных видах транспорта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591229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732" w:type="dxa"/>
            <w:tcBorders>
              <w:left w:val="single" w:sz="4" w:space="0" w:color="auto"/>
            </w:tcBorders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28"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cebedd</w:t>
              </w:r>
            </w:hyperlink>
          </w:p>
        </w:tc>
      </w:tr>
      <w:tr w:rsidR="00591229" w:rsidRPr="00591229" w:rsidTr="0081132B">
        <w:trPr>
          <w:trHeight w:val="144"/>
          <w:tblCellSpacing w:w="20" w:type="nil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rPr>
                <w:rFonts w:ascii="Times New Roman" w:hAnsi="Times New Roman" w:cs="Times New Roman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</w:rPr>
              <w:t>29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Безопасное поведение на разных видах транспорта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591229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732" w:type="dxa"/>
            <w:tcBorders>
              <w:left w:val="single" w:sz="4" w:space="0" w:color="auto"/>
            </w:tcBorders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29"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cebedd</w:t>
              </w:r>
            </w:hyperlink>
          </w:p>
        </w:tc>
      </w:tr>
      <w:tr w:rsidR="00591229" w:rsidRPr="00591229" w:rsidTr="0081132B">
        <w:trPr>
          <w:trHeight w:val="144"/>
          <w:tblCellSpacing w:w="20" w:type="nil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rPr>
                <w:rFonts w:ascii="Times New Roman" w:hAnsi="Times New Roman" w:cs="Times New Roman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</w:rPr>
              <w:t>30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Безопасность в общественных местах. Опасности социально-психологического характера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591229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732" w:type="dxa"/>
            <w:tcBorders>
              <w:left w:val="single" w:sz="4" w:space="0" w:color="auto"/>
            </w:tcBorders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30"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196276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591229" w:rsidRPr="00591229" w:rsidTr="0081132B">
        <w:trPr>
          <w:trHeight w:val="144"/>
          <w:tblCellSpacing w:w="20" w:type="nil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rPr>
                <w:rFonts w:ascii="Times New Roman" w:hAnsi="Times New Roman" w:cs="Times New Roman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</w:rPr>
              <w:t>31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Опасности криминального характера, меры защиты от них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591229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732" w:type="dxa"/>
            <w:tcBorders>
              <w:left w:val="single" w:sz="4" w:space="0" w:color="auto"/>
            </w:tcBorders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31"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196276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591229" w:rsidRPr="00591229" w:rsidTr="0081132B">
        <w:trPr>
          <w:trHeight w:val="144"/>
          <w:tblCellSpacing w:w="20" w:type="nil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rPr>
                <w:rFonts w:ascii="Times New Roman" w:hAnsi="Times New Roman" w:cs="Times New Roman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</w:rPr>
              <w:t>32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Опасности криминального характера, меры защиты от них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591229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732" w:type="dxa"/>
            <w:tcBorders>
              <w:left w:val="single" w:sz="4" w:space="0" w:color="auto"/>
            </w:tcBorders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32"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591229" w:rsidRPr="00591229" w:rsidTr="0081132B">
        <w:trPr>
          <w:trHeight w:val="144"/>
          <w:tblCellSpacing w:w="20" w:type="nil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rPr>
                <w:rFonts w:ascii="Times New Roman" w:hAnsi="Times New Roman" w:cs="Times New Roman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</w:rPr>
              <w:t>33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Действия при пожаре, </w:t>
            </w:r>
            <w:r w:rsidRPr="00591229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>обрушении конструкций, угрозе или совершении террористического акта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591229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732" w:type="dxa"/>
            <w:tcBorders>
              <w:left w:val="single" w:sz="4" w:space="0" w:color="auto"/>
            </w:tcBorders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33"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12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cd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591229" w:rsidRPr="00591229" w:rsidTr="0081132B">
        <w:trPr>
          <w:trHeight w:val="144"/>
          <w:tblCellSpacing w:w="20" w:type="nil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rPr>
                <w:rFonts w:ascii="Times New Roman" w:hAnsi="Times New Roman" w:cs="Times New Roman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Действия при пожаре, обрушении конструкций, угрозе или совершении террористического акта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591229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732" w:type="dxa"/>
            <w:tcBorders>
              <w:left w:val="single" w:sz="4" w:space="0" w:color="auto"/>
            </w:tcBorders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34"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12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cd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81132B" w:rsidRPr="00591229" w:rsidTr="0081132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1132B" w:rsidRPr="00591229" w:rsidRDefault="0081132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81132B" w:rsidRPr="00591229" w:rsidRDefault="0081132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591229">
              <w:rPr>
                <w:rFonts w:ascii="Times New Roman" w:hAnsi="Times New Roman" w:cs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1132B" w:rsidRPr="00591229" w:rsidRDefault="0081132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1132B" w:rsidRPr="00591229" w:rsidRDefault="0081132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4220" w:type="dxa"/>
            <w:gridSpan w:val="3"/>
            <w:tcMar>
              <w:top w:w="50" w:type="dxa"/>
              <w:left w:w="100" w:type="dxa"/>
            </w:tcMar>
            <w:vAlign w:val="center"/>
          </w:tcPr>
          <w:p w:rsidR="0081132B" w:rsidRPr="00591229" w:rsidRDefault="0081132B">
            <w:pPr>
              <w:rPr>
                <w:rFonts w:ascii="Times New Roman" w:hAnsi="Times New Roman" w:cs="Times New Roman"/>
              </w:rPr>
            </w:pPr>
          </w:p>
        </w:tc>
      </w:tr>
    </w:tbl>
    <w:p w:rsidR="008F44CD" w:rsidRPr="00591229" w:rsidRDefault="008F44CD">
      <w:pPr>
        <w:rPr>
          <w:rFonts w:ascii="Times New Roman" w:hAnsi="Times New Roman" w:cs="Times New Roman"/>
        </w:rPr>
        <w:sectPr w:rsidR="008F44CD" w:rsidRPr="0059122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F44CD" w:rsidRPr="00591229" w:rsidRDefault="00591229">
      <w:pPr>
        <w:spacing w:after="0"/>
        <w:ind w:left="120"/>
        <w:rPr>
          <w:rFonts w:ascii="Times New Roman" w:hAnsi="Times New Roman" w:cs="Times New Roman"/>
        </w:rPr>
      </w:pPr>
      <w:r w:rsidRPr="00591229">
        <w:rPr>
          <w:rFonts w:ascii="Times New Roman" w:hAnsi="Times New Roman" w:cs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31"/>
        <w:gridCol w:w="3381"/>
        <w:gridCol w:w="947"/>
        <w:gridCol w:w="1841"/>
        <w:gridCol w:w="1910"/>
        <w:gridCol w:w="908"/>
        <w:gridCol w:w="919"/>
        <w:gridCol w:w="3203"/>
      </w:tblGrid>
      <w:tr w:rsidR="00591229" w:rsidRPr="00591229" w:rsidTr="0081132B">
        <w:trPr>
          <w:trHeight w:val="144"/>
          <w:tblCellSpacing w:w="20" w:type="nil"/>
        </w:trPr>
        <w:tc>
          <w:tcPr>
            <w:tcW w:w="10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591229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№ п/п </w:t>
            </w:r>
          </w:p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37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591229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Тема урока </w:t>
            </w:r>
          </w:p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rPr>
                <w:rFonts w:ascii="Times New Roman" w:hAnsi="Times New Roman" w:cs="Times New Roman"/>
              </w:rPr>
            </w:pPr>
            <w:r w:rsidRPr="00591229">
              <w:rPr>
                <w:rFonts w:ascii="Times New Roman" w:hAnsi="Times New Roman" w:cs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gridSpan w:val="2"/>
            <w:vMerge w:val="restart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591229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32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591229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591229" w:rsidRPr="00591229" w:rsidTr="0081132B">
        <w:trPr>
          <w:trHeight w:val="525"/>
          <w:tblCellSpacing w:w="20" w:type="nil"/>
        </w:trPr>
        <w:tc>
          <w:tcPr>
            <w:tcW w:w="0" w:type="auto"/>
            <w:vMerge/>
            <w:tcMar>
              <w:top w:w="50" w:type="dxa"/>
              <w:left w:w="100" w:type="dxa"/>
            </w:tcMar>
          </w:tcPr>
          <w:p w:rsidR="00591229" w:rsidRPr="00591229" w:rsidRDefault="0059122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:rsidR="00591229" w:rsidRPr="00591229" w:rsidRDefault="0059122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591229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Всего </w:t>
            </w:r>
          </w:p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591229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vMerge w:val="restart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591229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</w:tcPr>
          <w:p w:rsidR="00591229" w:rsidRPr="00591229" w:rsidRDefault="0059122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:rsidR="00591229" w:rsidRPr="00591229" w:rsidRDefault="00591229">
            <w:pPr>
              <w:rPr>
                <w:rFonts w:ascii="Times New Roman" w:hAnsi="Times New Roman" w:cs="Times New Roman"/>
              </w:rPr>
            </w:pPr>
          </w:p>
        </w:tc>
      </w:tr>
      <w:tr w:rsidR="00591229" w:rsidRPr="00591229" w:rsidTr="0081132B">
        <w:trPr>
          <w:trHeight w:val="450"/>
          <w:tblCellSpacing w:w="20" w:type="nil"/>
        </w:trPr>
        <w:tc>
          <w:tcPr>
            <w:tcW w:w="0" w:type="auto"/>
            <w:vMerge/>
            <w:tcMar>
              <w:top w:w="50" w:type="dxa"/>
              <w:left w:w="100" w:type="dxa"/>
            </w:tcMar>
          </w:tcPr>
          <w:p w:rsidR="00591229" w:rsidRPr="00591229" w:rsidRDefault="0059122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:rsidR="00591229" w:rsidRPr="00591229" w:rsidRDefault="0059122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8" w:type="dxa"/>
            <w:vMerge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</w:p>
        </w:tc>
        <w:tc>
          <w:tcPr>
            <w:tcW w:w="1841" w:type="dxa"/>
            <w:vMerge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</w:p>
        </w:tc>
        <w:tc>
          <w:tcPr>
            <w:tcW w:w="1910" w:type="dxa"/>
            <w:vMerge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</w:tcBorders>
            <w:tcMar>
              <w:top w:w="50" w:type="dxa"/>
              <w:left w:w="100" w:type="dxa"/>
            </w:tcMar>
          </w:tcPr>
          <w:p w:rsidR="00591229" w:rsidRPr="0081132B" w:rsidRDefault="0081132B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1132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</w:t>
            </w:r>
          </w:p>
          <w:p w:rsidR="0081132B" w:rsidRPr="0081132B" w:rsidRDefault="0081132B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1132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Плану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</w:tcBorders>
          </w:tcPr>
          <w:p w:rsidR="00591229" w:rsidRPr="0081132B" w:rsidRDefault="0081132B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1132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</w:t>
            </w:r>
          </w:p>
          <w:p w:rsidR="0081132B" w:rsidRPr="0081132B" w:rsidRDefault="0081132B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1132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Факту</w:t>
            </w:r>
          </w:p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:rsidR="00591229" w:rsidRPr="00591229" w:rsidRDefault="00591229">
            <w:pPr>
              <w:rPr>
                <w:rFonts w:ascii="Times New Roman" w:hAnsi="Times New Roman" w:cs="Times New Roman"/>
              </w:rPr>
            </w:pPr>
          </w:p>
        </w:tc>
      </w:tr>
      <w:tr w:rsidR="00591229" w:rsidRPr="00591229" w:rsidTr="0081132B">
        <w:trPr>
          <w:trHeight w:val="144"/>
          <w:tblCellSpacing w:w="20" w:type="nil"/>
        </w:trPr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rPr>
                <w:rFonts w:ascii="Times New Roman" w:hAnsi="Times New Roman" w:cs="Times New Roman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</w:rPr>
              <w:t>Безопасность в природной среде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777" w:type="dxa"/>
            <w:tcBorders>
              <w:left w:val="single" w:sz="4" w:space="0" w:color="auto"/>
            </w:tcBorders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3203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591229" w:rsidRPr="00591229" w:rsidTr="0081132B">
        <w:trPr>
          <w:trHeight w:val="144"/>
          <w:tblCellSpacing w:w="20" w:type="nil"/>
        </w:trPr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rPr>
                <w:rFonts w:ascii="Times New Roman" w:hAnsi="Times New Roman" w:cs="Times New Roman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</w:rPr>
              <w:t>Выживание в автономных условиях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777" w:type="dxa"/>
            <w:tcBorders>
              <w:left w:val="single" w:sz="4" w:space="0" w:color="auto"/>
            </w:tcBorders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3203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</w:rPr>
              <w:t>[[Библиотека ЦОК</w:t>
            </w:r>
          </w:p>
        </w:tc>
      </w:tr>
      <w:tr w:rsidR="00591229" w:rsidRPr="00591229" w:rsidTr="0081132B">
        <w:trPr>
          <w:trHeight w:val="144"/>
          <w:tblCellSpacing w:w="20" w:type="nil"/>
        </w:trPr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rPr>
                <w:rFonts w:ascii="Times New Roman" w:hAnsi="Times New Roman" w:cs="Times New Roman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Природные чрезвычайные ситуации. Природные пожары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591229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777" w:type="dxa"/>
            <w:tcBorders>
              <w:left w:val="single" w:sz="4" w:space="0" w:color="auto"/>
            </w:tcBorders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3203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[[Библиотека ЦОК </w:t>
            </w:r>
            <w:hyperlink r:id="rId35"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/4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dd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59356</w:t>
              </w:r>
            </w:hyperlink>
          </w:p>
        </w:tc>
      </w:tr>
      <w:tr w:rsidR="00591229" w:rsidRPr="00591229" w:rsidTr="0081132B">
        <w:trPr>
          <w:trHeight w:val="144"/>
          <w:tblCellSpacing w:w="20" w:type="nil"/>
        </w:trPr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rPr>
                <w:rFonts w:ascii="Times New Roman" w:hAnsi="Times New Roman" w:cs="Times New Roman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Природные чрезвычайные ситуации. Опасные геологические явления и процессы: землетрясения, извержение вулканов, оползни, сели, камнепады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591229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777" w:type="dxa"/>
            <w:tcBorders>
              <w:left w:val="single" w:sz="4" w:space="0" w:color="auto"/>
            </w:tcBorders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3203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331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591229" w:rsidRPr="00591229" w:rsidTr="0081132B">
        <w:trPr>
          <w:trHeight w:val="144"/>
          <w:tblCellSpacing w:w="20" w:type="nil"/>
        </w:trPr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rPr>
                <w:rFonts w:ascii="Times New Roman" w:hAnsi="Times New Roman" w:cs="Times New Roman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Природные чрезвычайные ситуации. Опасные гидрологические явления и процессы: наводнения, паводки, половодья, цунами, сели, лавины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591229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777" w:type="dxa"/>
            <w:tcBorders>
              <w:left w:val="single" w:sz="4" w:space="0" w:color="auto"/>
            </w:tcBorders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3203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/552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ec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cd</w:t>
              </w:r>
            </w:hyperlink>
          </w:p>
        </w:tc>
      </w:tr>
      <w:tr w:rsidR="00591229" w:rsidRPr="00591229" w:rsidTr="0081132B">
        <w:trPr>
          <w:trHeight w:val="144"/>
          <w:tblCellSpacing w:w="20" w:type="nil"/>
        </w:trPr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rPr>
                <w:rFonts w:ascii="Times New Roman" w:hAnsi="Times New Roman" w:cs="Times New Roman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Природные чрезвычайные ситуации. Опасные </w:t>
            </w:r>
            <w:r w:rsidRPr="00591229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>метеорологические явления и процессы: ливни, град, мороз, жара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591229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777" w:type="dxa"/>
            <w:tcBorders>
              <w:left w:val="single" w:sz="4" w:space="0" w:color="auto"/>
            </w:tcBorders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3203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/12845814</w:t>
              </w:r>
            </w:hyperlink>
          </w:p>
        </w:tc>
      </w:tr>
      <w:tr w:rsidR="00591229" w:rsidRPr="00591229" w:rsidTr="0081132B">
        <w:trPr>
          <w:trHeight w:val="144"/>
          <w:tblCellSpacing w:w="20" w:type="nil"/>
        </w:trPr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rPr>
                <w:rFonts w:ascii="Times New Roman" w:hAnsi="Times New Roman" w:cs="Times New Roman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Экологическая грамотность и разумное природопользование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591229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777" w:type="dxa"/>
            <w:tcBorders>
              <w:left w:val="single" w:sz="4" w:space="0" w:color="auto"/>
            </w:tcBorders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3203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/6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beae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69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</w:hyperlink>
          </w:p>
        </w:tc>
      </w:tr>
      <w:tr w:rsidR="00591229" w:rsidRPr="00591229" w:rsidTr="0081132B">
        <w:trPr>
          <w:trHeight w:val="144"/>
          <w:tblCellSpacing w:w="20" w:type="nil"/>
        </w:trPr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rPr>
                <w:rFonts w:ascii="Times New Roman" w:hAnsi="Times New Roman" w:cs="Times New Roman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</w:rPr>
              <w:t>8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Факторы, влияющие на здоровье человека. </w:t>
            </w:r>
            <w:r w:rsidRPr="00591229">
              <w:rPr>
                <w:rFonts w:ascii="Times New Roman" w:hAnsi="Times New Roman" w:cs="Times New Roman"/>
                <w:color w:val="000000"/>
                <w:sz w:val="24"/>
              </w:rPr>
              <w:t>Здоровый образ жизни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777" w:type="dxa"/>
            <w:tcBorders>
              <w:left w:val="single" w:sz="4" w:space="0" w:color="auto"/>
            </w:tcBorders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3203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cf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</w:hyperlink>
          </w:p>
        </w:tc>
      </w:tr>
      <w:tr w:rsidR="00591229" w:rsidRPr="00591229" w:rsidTr="0081132B">
        <w:trPr>
          <w:trHeight w:val="144"/>
          <w:tblCellSpacing w:w="20" w:type="nil"/>
        </w:trPr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rPr>
                <w:rFonts w:ascii="Times New Roman" w:hAnsi="Times New Roman" w:cs="Times New Roman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</w:rPr>
              <w:t>9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Инфекционные заболевания. Значение вакцинации в борьбе с инфекционными заболеваниями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591229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777" w:type="dxa"/>
            <w:tcBorders>
              <w:left w:val="single" w:sz="4" w:space="0" w:color="auto"/>
            </w:tcBorders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3203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38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17</w:t>
              </w:r>
            </w:hyperlink>
          </w:p>
        </w:tc>
      </w:tr>
      <w:tr w:rsidR="00591229" w:rsidRPr="00591229" w:rsidTr="0081132B">
        <w:trPr>
          <w:trHeight w:val="144"/>
          <w:tblCellSpacing w:w="20" w:type="nil"/>
        </w:trPr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rPr>
                <w:rFonts w:ascii="Times New Roman" w:hAnsi="Times New Roman" w:cs="Times New Roman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</w:rPr>
              <w:t>10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Инфекционные заболевания. Значение вакцинации в борьбе с инфекционными заболеваниями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591229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777" w:type="dxa"/>
            <w:tcBorders>
              <w:left w:val="single" w:sz="4" w:space="0" w:color="auto"/>
            </w:tcBorders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3203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591229" w:rsidRPr="00591229" w:rsidTr="0081132B">
        <w:trPr>
          <w:trHeight w:val="144"/>
          <w:tblCellSpacing w:w="20" w:type="nil"/>
        </w:trPr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rPr>
                <w:rFonts w:ascii="Times New Roman" w:hAnsi="Times New Roman" w:cs="Times New Roman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</w:rPr>
              <w:t>11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Неинфекционные заболевания. Факторы риска и меры профилактики. Роль диспансеризации для сохранения здоровья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591229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777" w:type="dxa"/>
            <w:tcBorders>
              <w:left w:val="single" w:sz="4" w:space="0" w:color="auto"/>
            </w:tcBorders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3203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591229" w:rsidRPr="00591229" w:rsidTr="0081132B">
        <w:trPr>
          <w:trHeight w:val="144"/>
          <w:tblCellSpacing w:w="20" w:type="nil"/>
        </w:trPr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rPr>
                <w:rFonts w:ascii="Times New Roman" w:hAnsi="Times New Roman" w:cs="Times New Roman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</w:rPr>
              <w:t>12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Психическое здоровье и психологическое благополучие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591229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777" w:type="dxa"/>
            <w:tcBorders>
              <w:left w:val="single" w:sz="4" w:space="0" w:color="auto"/>
            </w:tcBorders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3203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ee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0176</w:t>
              </w:r>
            </w:hyperlink>
          </w:p>
        </w:tc>
      </w:tr>
      <w:tr w:rsidR="00591229" w:rsidRPr="00591229" w:rsidTr="0081132B">
        <w:trPr>
          <w:trHeight w:val="144"/>
          <w:tblCellSpacing w:w="20" w:type="nil"/>
        </w:trPr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rPr>
                <w:rFonts w:ascii="Times New Roman" w:hAnsi="Times New Roman" w:cs="Times New Roman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</w:rPr>
              <w:t>13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</w:rPr>
              <w:t>Первая помощь пострадавшему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777" w:type="dxa"/>
            <w:tcBorders>
              <w:left w:val="single" w:sz="4" w:space="0" w:color="auto"/>
            </w:tcBorders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3203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58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334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</w:hyperlink>
          </w:p>
        </w:tc>
      </w:tr>
      <w:tr w:rsidR="00591229" w:rsidRPr="00591229" w:rsidTr="0081132B">
        <w:trPr>
          <w:trHeight w:val="144"/>
          <w:tblCellSpacing w:w="20" w:type="nil"/>
        </w:trPr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rPr>
                <w:rFonts w:ascii="Times New Roman" w:hAnsi="Times New Roman" w:cs="Times New Roman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</w:rPr>
              <w:t>14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</w:rPr>
              <w:t xml:space="preserve">Первая помощь </w:t>
            </w:r>
            <w:r w:rsidRPr="00591229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пострадавшему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777" w:type="dxa"/>
            <w:tcBorders>
              <w:left w:val="single" w:sz="4" w:space="0" w:color="auto"/>
            </w:tcBorders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3203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58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334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</w:hyperlink>
          </w:p>
        </w:tc>
      </w:tr>
      <w:tr w:rsidR="00591229" w:rsidRPr="00591229" w:rsidTr="0081132B">
        <w:trPr>
          <w:trHeight w:val="144"/>
          <w:tblCellSpacing w:w="20" w:type="nil"/>
        </w:trPr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rPr>
                <w:rFonts w:ascii="Times New Roman" w:hAnsi="Times New Roman" w:cs="Times New Roman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Общение в жизни человека. Межличностное общение, общение в группе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591229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777" w:type="dxa"/>
            <w:tcBorders>
              <w:left w:val="single" w:sz="4" w:space="0" w:color="auto"/>
            </w:tcBorders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3203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20971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91229" w:rsidRPr="00591229" w:rsidTr="0081132B">
        <w:trPr>
          <w:trHeight w:val="144"/>
          <w:tblCellSpacing w:w="20" w:type="nil"/>
        </w:trPr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rPr>
                <w:rFonts w:ascii="Times New Roman" w:hAnsi="Times New Roman" w:cs="Times New Roman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</w:rPr>
              <w:t>16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Конфликты и способы их разрешения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591229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777" w:type="dxa"/>
            <w:tcBorders>
              <w:left w:val="single" w:sz="4" w:space="0" w:color="auto"/>
            </w:tcBorders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3203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66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</w:hyperlink>
          </w:p>
        </w:tc>
      </w:tr>
      <w:tr w:rsidR="00591229" w:rsidRPr="00591229" w:rsidTr="0081132B">
        <w:trPr>
          <w:trHeight w:val="144"/>
          <w:tblCellSpacing w:w="20" w:type="nil"/>
        </w:trPr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rPr>
                <w:rFonts w:ascii="Times New Roman" w:hAnsi="Times New Roman" w:cs="Times New Roman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</w:rPr>
              <w:t>17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Конфликты и способы их разрешения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591229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777" w:type="dxa"/>
            <w:tcBorders>
              <w:left w:val="single" w:sz="4" w:space="0" w:color="auto"/>
            </w:tcBorders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3203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66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</w:hyperlink>
          </w:p>
        </w:tc>
      </w:tr>
      <w:tr w:rsidR="00591229" w:rsidRPr="00591229" w:rsidTr="0081132B">
        <w:trPr>
          <w:trHeight w:val="144"/>
          <w:tblCellSpacing w:w="20" w:type="nil"/>
        </w:trPr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rPr>
                <w:rFonts w:ascii="Times New Roman" w:hAnsi="Times New Roman" w:cs="Times New Roman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</w:rPr>
              <w:t>18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Конструктивные и деструктивные способы психологического воздействия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591229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777" w:type="dxa"/>
            <w:tcBorders>
              <w:left w:val="single" w:sz="4" w:space="0" w:color="auto"/>
            </w:tcBorders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3203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/738187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91229" w:rsidRPr="00591229" w:rsidTr="0081132B">
        <w:trPr>
          <w:trHeight w:val="144"/>
          <w:tblCellSpacing w:w="20" w:type="nil"/>
        </w:trPr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rPr>
                <w:rFonts w:ascii="Times New Roman" w:hAnsi="Times New Roman" w:cs="Times New Roman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</w:rPr>
              <w:t>19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Конструктивные и деструктивные способы психологического воздействия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591229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777" w:type="dxa"/>
            <w:tcBorders>
              <w:left w:val="single" w:sz="4" w:space="0" w:color="auto"/>
            </w:tcBorders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3203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/738187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91229" w:rsidRPr="00591229" w:rsidTr="0081132B">
        <w:trPr>
          <w:trHeight w:val="144"/>
          <w:tblCellSpacing w:w="20" w:type="nil"/>
        </w:trPr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rPr>
                <w:rFonts w:ascii="Times New Roman" w:hAnsi="Times New Roman" w:cs="Times New Roman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</w:rPr>
              <w:t>20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Психологические механизмы воздействия на большие группы людей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591229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777" w:type="dxa"/>
            <w:tcBorders>
              <w:left w:val="single" w:sz="4" w:space="0" w:color="auto"/>
            </w:tcBorders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3203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591229" w:rsidRPr="00591229" w:rsidTr="0081132B">
        <w:trPr>
          <w:trHeight w:val="144"/>
          <w:tblCellSpacing w:w="20" w:type="nil"/>
        </w:trPr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rPr>
                <w:rFonts w:ascii="Times New Roman" w:hAnsi="Times New Roman" w:cs="Times New Roman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</w:rPr>
              <w:t>21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Психологические механизмы воздействия на большие группы людей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591229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777" w:type="dxa"/>
            <w:tcBorders>
              <w:left w:val="single" w:sz="4" w:space="0" w:color="auto"/>
            </w:tcBorders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3203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591229" w:rsidRPr="00591229" w:rsidTr="0081132B">
        <w:trPr>
          <w:trHeight w:val="144"/>
          <w:tblCellSpacing w:w="20" w:type="nil"/>
        </w:trPr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rPr>
                <w:rFonts w:ascii="Times New Roman" w:hAnsi="Times New Roman" w:cs="Times New Roman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</w:rPr>
              <w:t>22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</w:rPr>
              <w:t>Безопасность в цифровой среде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777" w:type="dxa"/>
            <w:tcBorders>
              <w:left w:val="single" w:sz="4" w:space="0" w:color="auto"/>
            </w:tcBorders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3203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50"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https://m.edsoo.ru/d526ac07]]</w:t>
              </w:r>
            </w:hyperlink>
          </w:p>
        </w:tc>
      </w:tr>
      <w:tr w:rsidR="00591229" w:rsidRPr="00591229" w:rsidTr="0081132B">
        <w:trPr>
          <w:trHeight w:val="144"/>
          <w:tblCellSpacing w:w="20" w:type="nil"/>
        </w:trPr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rPr>
                <w:rFonts w:ascii="Times New Roman" w:hAnsi="Times New Roman" w:cs="Times New Roman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</w:rPr>
              <w:t>23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Опасности, связанные с использованием программного обеспечения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591229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777" w:type="dxa"/>
            <w:tcBorders>
              <w:left w:val="single" w:sz="4" w:space="0" w:color="auto"/>
            </w:tcBorders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3203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591229" w:rsidRPr="00591229" w:rsidTr="0081132B">
        <w:trPr>
          <w:trHeight w:val="144"/>
          <w:tblCellSpacing w:w="20" w:type="nil"/>
        </w:trPr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rPr>
                <w:rFonts w:ascii="Times New Roman" w:hAnsi="Times New Roman" w:cs="Times New Roman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</w:rPr>
              <w:t>24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Опасности, связанные с </w:t>
            </w:r>
            <w:r w:rsidRPr="00591229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>коммуникацией в цифровой среде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591229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777" w:type="dxa"/>
            <w:tcBorders>
              <w:left w:val="single" w:sz="4" w:space="0" w:color="auto"/>
            </w:tcBorders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3203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591229" w:rsidRPr="00591229" w:rsidTr="0081132B">
        <w:trPr>
          <w:trHeight w:val="144"/>
          <w:tblCellSpacing w:w="20" w:type="nil"/>
        </w:trPr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rPr>
                <w:rFonts w:ascii="Times New Roman" w:hAnsi="Times New Roman" w:cs="Times New Roman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Опасности, связанные с коммуникацией в цифровой среде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591229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777" w:type="dxa"/>
            <w:tcBorders>
              <w:left w:val="single" w:sz="4" w:space="0" w:color="auto"/>
            </w:tcBorders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3203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591229" w:rsidRPr="00591229" w:rsidTr="0081132B">
        <w:trPr>
          <w:trHeight w:val="144"/>
          <w:tblCellSpacing w:w="20" w:type="nil"/>
        </w:trPr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rPr>
                <w:rFonts w:ascii="Times New Roman" w:hAnsi="Times New Roman" w:cs="Times New Roman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</w:rPr>
              <w:t>26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Достоверность информации в цифровой среде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591229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777" w:type="dxa"/>
            <w:tcBorders>
              <w:left w:val="single" w:sz="4" w:space="0" w:color="auto"/>
            </w:tcBorders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3203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/3906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95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</w:hyperlink>
          </w:p>
        </w:tc>
      </w:tr>
      <w:tr w:rsidR="00591229" w:rsidRPr="00591229" w:rsidTr="0081132B">
        <w:trPr>
          <w:trHeight w:val="144"/>
          <w:tblCellSpacing w:w="20" w:type="nil"/>
        </w:trPr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rPr>
                <w:rFonts w:ascii="Times New Roman" w:hAnsi="Times New Roman" w:cs="Times New Roman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</w:rPr>
              <w:t>27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Достоверность информации в цифровой среде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591229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777" w:type="dxa"/>
            <w:tcBorders>
              <w:left w:val="single" w:sz="4" w:space="0" w:color="auto"/>
            </w:tcBorders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3203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/3906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95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</w:hyperlink>
          </w:p>
        </w:tc>
      </w:tr>
      <w:tr w:rsidR="00591229" w:rsidRPr="00591229" w:rsidTr="0081132B">
        <w:trPr>
          <w:trHeight w:val="144"/>
          <w:tblCellSpacing w:w="20" w:type="nil"/>
        </w:trPr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rPr>
                <w:rFonts w:ascii="Times New Roman" w:hAnsi="Times New Roman" w:cs="Times New Roman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</w:rPr>
              <w:t>28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Защита прав в цифровом пространстве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591229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777" w:type="dxa"/>
            <w:tcBorders>
              <w:right w:val="single" w:sz="4" w:space="0" w:color="auto"/>
            </w:tcBorders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3203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/39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257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591229" w:rsidRPr="00591229" w:rsidTr="0081132B">
        <w:trPr>
          <w:trHeight w:val="144"/>
          <w:tblCellSpacing w:w="20" w:type="nil"/>
        </w:trPr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rPr>
                <w:rFonts w:ascii="Times New Roman" w:hAnsi="Times New Roman" w:cs="Times New Roman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</w:rPr>
              <w:t>29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Экстремизм и терроризм как угроза устойчивого развития общества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591229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777" w:type="dxa"/>
            <w:tcBorders>
              <w:left w:val="single" w:sz="4" w:space="0" w:color="auto"/>
            </w:tcBorders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3203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/98341000000</w:t>
              </w:r>
            </w:hyperlink>
          </w:p>
        </w:tc>
      </w:tr>
      <w:tr w:rsidR="00591229" w:rsidRPr="00591229" w:rsidTr="0081132B">
        <w:trPr>
          <w:trHeight w:val="144"/>
          <w:tblCellSpacing w:w="20" w:type="nil"/>
        </w:trPr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rPr>
                <w:rFonts w:ascii="Times New Roman" w:hAnsi="Times New Roman" w:cs="Times New Roman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</w:rPr>
              <w:t>30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Экстремизм и терроризм как угроза устойчивого развития общества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591229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777" w:type="dxa"/>
            <w:tcBorders>
              <w:left w:val="single" w:sz="4" w:space="0" w:color="auto"/>
            </w:tcBorders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3203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/98341000000</w:t>
              </w:r>
            </w:hyperlink>
          </w:p>
        </w:tc>
      </w:tr>
      <w:tr w:rsidR="00591229" w:rsidRPr="00591229" w:rsidTr="0081132B">
        <w:trPr>
          <w:trHeight w:val="144"/>
          <w:tblCellSpacing w:w="20" w:type="nil"/>
        </w:trPr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rPr>
                <w:rFonts w:ascii="Times New Roman" w:hAnsi="Times New Roman" w:cs="Times New Roman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</w:rPr>
              <w:t>31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Правила безопасного поведения при угрозе и совершении террористического акта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591229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777" w:type="dxa"/>
            <w:tcBorders>
              <w:left w:val="single" w:sz="4" w:space="0" w:color="auto"/>
            </w:tcBorders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3203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fbc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cc</w:t>
              </w:r>
            </w:hyperlink>
          </w:p>
        </w:tc>
      </w:tr>
      <w:tr w:rsidR="00591229" w:rsidRPr="00591229" w:rsidTr="0081132B">
        <w:trPr>
          <w:trHeight w:val="144"/>
          <w:tblCellSpacing w:w="20" w:type="nil"/>
        </w:trPr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rPr>
                <w:rFonts w:ascii="Times New Roman" w:hAnsi="Times New Roman" w:cs="Times New Roman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</w:rPr>
              <w:t>32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Правила безопасного поведения при угрозе и совершении террористического акта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591229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777" w:type="dxa"/>
            <w:tcBorders>
              <w:left w:val="single" w:sz="4" w:space="0" w:color="auto"/>
            </w:tcBorders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3203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fbc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cc</w:t>
              </w:r>
            </w:hyperlink>
          </w:p>
        </w:tc>
      </w:tr>
      <w:tr w:rsidR="00591229" w:rsidRPr="00591229" w:rsidTr="0081132B">
        <w:trPr>
          <w:trHeight w:val="144"/>
          <w:tblCellSpacing w:w="20" w:type="nil"/>
        </w:trPr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rPr>
                <w:rFonts w:ascii="Times New Roman" w:hAnsi="Times New Roman" w:cs="Times New Roman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</w:rPr>
              <w:t>33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</w:rPr>
              <w:t>Противодействие экстремизму и терроризму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777" w:type="dxa"/>
            <w:tcBorders>
              <w:left w:val="single" w:sz="4" w:space="0" w:color="auto"/>
            </w:tcBorders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3203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/1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56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ec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591229" w:rsidRPr="00591229" w:rsidTr="0081132B">
        <w:trPr>
          <w:trHeight w:val="144"/>
          <w:tblCellSpacing w:w="20" w:type="nil"/>
        </w:trPr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rPr>
                <w:rFonts w:ascii="Times New Roman" w:hAnsi="Times New Roman" w:cs="Times New Roman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</w:rPr>
              <w:t>34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</w:rPr>
              <w:t xml:space="preserve">Противодействие </w:t>
            </w:r>
            <w:r w:rsidRPr="00591229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экстремизму и терроризму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777" w:type="dxa"/>
            <w:tcBorders>
              <w:left w:val="single" w:sz="4" w:space="0" w:color="auto"/>
            </w:tcBorders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3203" w:type="dxa"/>
            <w:tcMar>
              <w:top w:w="50" w:type="dxa"/>
              <w:left w:w="100" w:type="dxa"/>
            </w:tcMar>
            <w:vAlign w:val="center"/>
          </w:tcPr>
          <w:p w:rsidR="00591229" w:rsidRPr="00591229" w:rsidRDefault="0059122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91229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/1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56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</w:rPr>
                <w:t>ec</w:t>
              </w:r>
              <w:r w:rsidRPr="0059122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</w:tbl>
    <w:p w:rsidR="008F44CD" w:rsidRPr="00591229" w:rsidRDefault="008F44CD">
      <w:pPr>
        <w:rPr>
          <w:rFonts w:ascii="Times New Roman" w:hAnsi="Times New Roman" w:cs="Times New Roman"/>
        </w:rPr>
        <w:sectPr w:rsidR="008F44CD" w:rsidRPr="0059122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F44CD" w:rsidRPr="0081132B" w:rsidRDefault="00591229">
      <w:pPr>
        <w:spacing w:after="0"/>
        <w:ind w:left="120"/>
        <w:rPr>
          <w:rFonts w:ascii="Times New Roman" w:hAnsi="Times New Roman" w:cs="Times New Roman"/>
          <w:lang w:val="ru-RU"/>
        </w:rPr>
      </w:pPr>
      <w:bookmarkStart w:id="7" w:name="block-64015735"/>
      <w:bookmarkEnd w:id="6"/>
      <w:r w:rsidRPr="0081132B">
        <w:rPr>
          <w:rFonts w:ascii="Times New Roman" w:hAnsi="Times New Roman" w:cs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8F44CD" w:rsidRPr="0081132B" w:rsidRDefault="00591229">
      <w:pPr>
        <w:spacing w:after="0" w:line="480" w:lineRule="auto"/>
        <w:ind w:left="120"/>
        <w:rPr>
          <w:rFonts w:ascii="Times New Roman" w:hAnsi="Times New Roman" w:cs="Times New Roman"/>
          <w:lang w:val="ru-RU"/>
        </w:rPr>
      </w:pPr>
      <w:r w:rsidRPr="0081132B">
        <w:rPr>
          <w:rFonts w:ascii="Times New Roman" w:hAnsi="Times New Roman" w:cs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8F44CD" w:rsidRPr="0081132B" w:rsidRDefault="008F44CD">
      <w:pPr>
        <w:spacing w:after="0" w:line="480" w:lineRule="auto"/>
        <w:ind w:left="120"/>
        <w:rPr>
          <w:rFonts w:ascii="Times New Roman" w:hAnsi="Times New Roman" w:cs="Times New Roman"/>
          <w:lang w:val="ru-RU"/>
        </w:rPr>
      </w:pPr>
    </w:p>
    <w:p w:rsidR="008F44CD" w:rsidRPr="0081132B" w:rsidRDefault="008F44CD">
      <w:pPr>
        <w:spacing w:after="0" w:line="480" w:lineRule="auto"/>
        <w:ind w:left="120"/>
        <w:rPr>
          <w:rFonts w:ascii="Times New Roman" w:hAnsi="Times New Roman" w:cs="Times New Roman"/>
          <w:lang w:val="ru-RU"/>
        </w:rPr>
      </w:pPr>
    </w:p>
    <w:p w:rsidR="008F44CD" w:rsidRPr="0081132B" w:rsidRDefault="008F44CD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:rsidR="008F44CD" w:rsidRPr="0081132B" w:rsidRDefault="00591229">
      <w:pPr>
        <w:spacing w:after="0" w:line="480" w:lineRule="auto"/>
        <w:ind w:left="120"/>
        <w:rPr>
          <w:rFonts w:ascii="Times New Roman" w:hAnsi="Times New Roman" w:cs="Times New Roman"/>
          <w:lang w:val="ru-RU"/>
        </w:rPr>
      </w:pPr>
      <w:r w:rsidRPr="0081132B">
        <w:rPr>
          <w:rFonts w:ascii="Times New Roman" w:hAnsi="Times New Roman" w:cs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8F44CD" w:rsidRPr="00591229" w:rsidRDefault="00591229">
      <w:pPr>
        <w:spacing w:after="0" w:line="288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color w:val="000000"/>
          <w:sz w:val="28"/>
          <w:lang w:val="ru-RU"/>
        </w:rPr>
        <w:t xml:space="preserve">1. </w:t>
      </w:r>
      <w:r w:rsidRPr="00591229">
        <w:rPr>
          <w:rFonts w:ascii="Times New Roman" w:hAnsi="Times New Roman" w:cs="Times New Roman"/>
          <w:color w:val="333333"/>
          <w:sz w:val="28"/>
          <w:lang w:val="ru-RU"/>
        </w:rPr>
        <w:t xml:space="preserve">Методические рекомендации для учителей </w:t>
      </w:r>
      <w:r w:rsidRPr="00591229">
        <w:rPr>
          <w:rFonts w:ascii="Times New Roman" w:hAnsi="Times New Roman" w:cs="Times New Roman"/>
          <w:color w:val="000000"/>
          <w:sz w:val="28"/>
          <w:lang w:val="ru-RU"/>
        </w:rPr>
        <w:t xml:space="preserve"> по использованию учебников, включённых в федеральный перечень, при реализации учебного предмета «Основы безопасности и защиты Родины»</w:t>
      </w:r>
      <w:r w:rsidRPr="00591229">
        <w:rPr>
          <w:rFonts w:ascii="Times New Roman" w:hAnsi="Times New Roman" w:cs="Times New Roman"/>
          <w:color w:val="333333"/>
          <w:sz w:val="28"/>
          <w:lang w:val="ru-RU"/>
        </w:rPr>
        <w:t xml:space="preserve"> </w:t>
      </w:r>
      <w:r w:rsidRPr="00591229">
        <w:rPr>
          <w:rFonts w:ascii="Times New Roman" w:hAnsi="Times New Roman" w:cs="Times New Roman"/>
          <w:color w:val="333333"/>
          <w:sz w:val="28"/>
        </w:rPr>
        <w:t>https</w:t>
      </w:r>
      <w:r w:rsidRPr="00591229">
        <w:rPr>
          <w:rFonts w:ascii="Times New Roman" w:hAnsi="Times New Roman" w:cs="Times New Roman"/>
          <w:color w:val="333333"/>
          <w:sz w:val="28"/>
          <w:lang w:val="ru-RU"/>
        </w:rPr>
        <w:t>://</w:t>
      </w:r>
      <w:r w:rsidRPr="00591229">
        <w:rPr>
          <w:rFonts w:ascii="Times New Roman" w:hAnsi="Times New Roman" w:cs="Times New Roman"/>
          <w:color w:val="333333"/>
          <w:sz w:val="28"/>
        </w:rPr>
        <w:t>uchitel</w:t>
      </w:r>
      <w:r w:rsidRPr="00591229">
        <w:rPr>
          <w:rFonts w:ascii="Times New Roman" w:hAnsi="Times New Roman" w:cs="Times New Roman"/>
          <w:color w:val="333333"/>
          <w:sz w:val="28"/>
          <w:lang w:val="ru-RU"/>
        </w:rPr>
        <w:t>.</w:t>
      </w:r>
      <w:r w:rsidRPr="00591229">
        <w:rPr>
          <w:rFonts w:ascii="Times New Roman" w:hAnsi="Times New Roman" w:cs="Times New Roman"/>
          <w:color w:val="333333"/>
          <w:sz w:val="28"/>
        </w:rPr>
        <w:t>club</w:t>
      </w:r>
      <w:r w:rsidRPr="00591229">
        <w:rPr>
          <w:rFonts w:ascii="Times New Roman" w:hAnsi="Times New Roman" w:cs="Times New Roman"/>
          <w:color w:val="333333"/>
          <w:sz w:val="28"/>
          <w:lang w:val="ru-RU"/>
        </w:rPr>
        <w:t>/</w:t>
      </w:r>
      <w:r w:rsidRPr="00591229">
        <w:rPr>
          <w:rFonts w:ascii="Times New Roman" w:hAnsi="Times New Roman" w:cs="Times New Roman"/>
          <w:color w:val="333333"/>
          <w:sz w:val="28"/>
        </w:rPr>
        <w:t>fgos</w:t>
      </w:r>
      <w:r w:rsidRPr="00591229">
        <w:rPr>
          <w:rFonts w:ascii="Times New Roman" w:hAnsi="Times New Roman" w:cs="Times New Roman"/>
          <w:color w:val="333333"/>
          <w:sz w:val="28"/>
          <w:lang w:val="ru-RU"/>
        </w:rPr>
        <w:t>/</w:t>
      </w:r>
      <w:r w:rsidRPr="00591229">
        <w:rPr>
          <w:rFonts w:ascii="Times New Roman" w:hAnsi="Times New Roman" w:cs="Times New Roman"/>
          <w:color w:val="333333"/>
          <w:sz w:val="28"/>
        </w:rPr>
        <w:t>fgos</w:t>
      </w:r>
      <w:r w:rsidRPr="00591229">
        <w:rPr>
          <w:rFonts w:ascii="Times New Roman" w:hAnsi="Times New Roman" w:cs="Times New Roman"/>
          <w:color w:val="333333"/>
          <w:sz w:val="28"/>
          <w:lang w:val="ru-RU"/>
        </w:rPr>
        <w:t>-</w:t>
      </w:r>
      <w:r w:rsidRPr="00591229">
        <w:rPr>
          <w:rFonts w:ascii="Times New Roman" w:hAnsi="Times New Roman" w:cs="Times New Roman"/>
          <w:color w:val="333333"/>
          <w:sz w:val="28"/>
        </w:rPr>
        <w:t>obzh</w:t>
      </w:r>
      <w:r w:rsidRPr="00591229">
        <w:rPr>
          <w:rFonts w:ascii="Times New Roman" w:hAnsi="Times New Roman" w:cs="Times New Roman"/>
          <w:color w:val="333333"/>
          <w:sz w:val="28"/>
          <w:lang w:val="ru-RU"/>
        </w:rPr>
        <w:t xml:space="preserve">. </w:t>
      </w:r>
    </w:p>
    <w:p w:rsidR="008F44CD" w:rsidRPr="00591229" w:rsidRDefault="008F44CD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:rsidR="008F44CD" w:rsidRPr="00591229" w:rsidRDefault="00591229">
      <w:pPr>
        <w:spacing w:after="0" w:line="480" w:lineRule="auto"/>
        <w:ind w:left="120"/>
        <w:rPr>
          <w:rFonts w:ascii="Times New Roman" w:hAnsi="Times New Roman" w:cs="Times New Roman"/>
          <w:lang w:val="ru-RU"/>
        </w:rPr>
      </w:pPr>
      <w:r w:rsidRPr="00591229">
        <w:rPr>
          <w:rFonts w:ascii="Times New Roman" w:hAnsi="Times New Roman" w:cs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bookmarkEnd w:id="7"/>
    <w:p w:rsidR="00591229" w:rsidRPr="00591229" w:rsidRDefault="00591229">
      <w:pPr>
        <w:rPr>
          <w:rFonts w:ascii="Times New Roman" w:hAnsi="Times New Roman" w:cs="Times New Roman"/>
          <w:lang w:val="ru-RU"/>
        </w:rPr>
      </w:pPr>
    </w:p>
    <w:sectPr w:rsidR="00591229" w:rsidRPr="00591229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7A05C1"/>
    <w:multiLevelType w:val="multilevel"/>
    <w:tmpl w:val="C8DE719C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8F44CD"/>
    <w:rsid w:val="00591229"/>
    <w:rsid w:val="0081132B"/>
    <w:rsid w:val="008F4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E2EFFA"/>
  <w15:docId w15:val="{CBDC316D-C633-4012-A3CF-A2D8A138DA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2d60fb5a" TargetMode="External"/><Relationship Id="rId18" Type="http://schemas.openxmlformats.org/officeDocument/2006/relationships/hyperlink" Target="https://m.edsoo.ru/ca989222" TargetMode="External"/><Relationship Id="rId26" Type="http://schemas.openxmlformats.org/officeDocument/2006/relationships/hyperlink" Target="https://m.edsoo.ru/3eb0db0c" TargetMode="External"/><Relationship Id="rId39" Type="http://schemas.openxmlformats.org/officeDocument/2006/relationships/hyperlink" Target="https://m.edsoo.ru/6beae69f" TargetMode="External"/><Relationship Id="rId21" Type="http://schemas.openxmlformats.org/officeDocument/2006/relationships/hyperlink" Target="https://m.edsoo.ru/1146f112" TargetMode="External"/><Relationship Id="rId34" Type="http://schemas.openxmlformats.org/officeDocument/2006/relationships/hyperlink" Target="https://m.edsoo.ru/b12d5cd5" TargetMode="External"/><Relationship Id="rId42" Type="http://schemas.openxmlformats.org/officeDocument/2006/relationships/hyperlink" Target="https://m.edsoo.ru/d4ee0176" TargetMode="External"/><Relationship Id="rId47" Type="http://schemas.openxmlformats.org/officeDocument/2006/relationships/hyperlink" Target="https://m.edsoo.ru/c66f9d2e" TargetMode="External"/><Relationship Id="rId50" Type="http://schemas.openxmlformats.org/officeDocument/2006/relationships/hyperlink" Target="https://m.edsoo.ru/d526ac07%5D%5D" TargetMode="External"/><Relationship Id="rId55" Type="http://schemas.openxmlformats.org/officeDocument/2006/relationships/hyperlink" Target="https://m.edsoo.ru/98341000000" TargetMode="External"/><Relationship Id="rId7" Type="http://schemas.openxmlformats.org/officeDocument/2006/relationships/hyperlink" Target="https://m.edsoo.ru/8332b07b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eae0fff3" TargetMode="External"/><Relationship Id="rId20" Type="http://schemas.openxmlformats.org/officeDocument/2006/relationships/hyperlink" Target="https://m.edsoo.ru/1146f112" TargetMode="External"/><Relationship Id="rId29" Type="http://schemas.openxmlformats.org/officeDocument/2006/relationships/hyperlink" Target="https://m.edsoo.ru/b4cebedd" TargetMode="External"/><Relationship Id="rId41" Type="http://schemas.openxmlformats.org/officeDocument/2006/relationships/hyperlink" Target="https://m.edsoo.ru/a38c6e17" TargetMode="External"/><Relationship Id="rId54" Type="http://schemas.openxmlformats.org/officeDocument/2006/relationships/hyperlink" Target="https://m.edsoo.ru/98341000000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8332b07b" TargetMode="External"/><Relationship Id="rId11" Type="http://schemas.openxmlformats.org/officeDocument/2006/relationships/hyperlink" Target="https://m.edsoo.ru/2d60fb5a" TargetMode="External"/><Relationship Id="rId24" Type="http://schemas.openxmlformats.org/officeDocument/2006/relationships/hyperlink" Target="https://m.edsoo.ru/63b34161" TargetMode="External"/><Relationship Id="rId32" Type="http://schemas.openxmlformats.org/officeDocument/2006/relationships/hyperlink" Target="https://m.edsoo.ru/a2e1b5d5" TargetMode="External"/><Relationship Id="rId37" Type="http://schemas.openxmlformats.org/officeDocument/2006/relationships/hyperlink" Target="https://m.edsoo.ru/552ec0cd" TargetMode="External"/><Relationship Id="rId40" Type="http://schemas.openxmlformats.org/officeDocument/2006/relationships/hyperlink" Target="https://m.edsoo.ru/cf0d6e0f" TargetMode="External"/><Relationship Id="rId45" Type="http://schemas.openxmlformats.org/officeDocument/2006/relationships/hyperlink" Target="https://m.edsoo.ru/b20971f2" TargetMode="External"/><Relationship Id="rId53" Type="http://schemas.openxmlformats.org/officeDocument/2006/relationships/hyperlink" Target="https://m.edsoo.ru/39a257c1" TargetMode="External"/><Relationship Id="rId58" Type="http://schemas.openxmlformats.org/officeDocument/2006/relationships/hyperlink" Target="https://m.edsoo.ru/1e56ec00" TargetMode="External"/><Relationship Id="rId5" Type="http://schemas.openxmlformats.org/officeDocument/2006/relationships/hyperlink" Target="https://m.edsoo.ru/8332b07b" TargetMode="External"/><Relationship Id="rId15" Type="http://schemas.openxmlformats.org/officeDocument/2006/relationships/hyperlink" Target="https://m.edsoo.ru/2d60fb5a" TargetMode="External"/><Relationship Id="rId23" Type="http://schemas.openxmlformats.org/officeDocument/2006/relationships/hyperlink" Target="https://m.edsoo.ru/63b34161" TargetMode="External"/><Relationship Id="rId28" Type="http://schemas.openxmlformats.org/officeDocument/2006/relationships/hyperlink" Target="https://m.edsoo.ru/b4cebedd" TargetMode="External"/><Relationship Id="rId36" Type="http://schemas.openxmlformats.org/officeDocument/2006/relationships/hyperlink" Target="https://m.edsoo.ru/d331f5d5" TargetMode="External"/><Relationship Id="rId49" Type="http://schemas.openxmlformats.org/officeDocument/2006/relationships/hyperlink" Target="https://m.edsoo.ru/738187f6" TargetMode="External"/><Relationship Id="rId57" Type="http://schemas.openxmlformats.org/officeDocument/2006/relationships/hyperlink" Target="https://m.edsoo.ru/fbc7d6cc" TargetMode="External"/><Relationship Id="rId61" Type="http://schemas.openxmlformats.org/officeDocument/2006/relationships/theme" Target="theme/theme1.xml"/><Relationship Id="rId10" Type="http://schemas.openxmlformats.org/officeDocument/2006/relationships/hyperlink" Target="https://m.edsoo.ru/8332b07b" TargetMode="External"/><Relationship Id="rId19" Type="http://schemas.openxmlformats.org/officeDocument/2006/relationships/hyperlink" Target="https://m.edsoo.ru/ee497bff" TargetMode="External"/><Relationship Id="rId31" Type="http://schemas.openxmlformats.org/officeDocument/2006/relationships/hyperlink" Target="https://m.edsoo.ru/a196276c" TargetMode="External"/><Relationship Id="rId44" Type="http://schemas.openxmlformats.org/officeDocument/2006/relationships/hyperlink" Target="https://m.edsoo.ru/e58b334d" TargetMode="External"/><Relationship Id="rId52" Type="http://schemas.openxmlformats.org/officeDocument/2006/relationships/hyperlink" Target="https://m.edsoo.ru/3906b95b" TargetMode="External"/><Relationship Id="rId6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8332b07b" TargetMode="External"/><Relationship Id="rId14" Type="http://schemas.openxmlformats.org/officeDocument/2006/relationships/hyperlink" Target="https://m.edsoo.ru/2d60fb5a" TargetMode="External"/><Relationship Id="rId22" Type="http://schemas.openxmlformats.org/officeDocument/2006/relationships/hyperlink" Target="https://m.edsoo.ru/1146f112" TargetMode="External"/><Relationship Id="rId27" Type="http://schemas.openxmlformats.org/officeDocument/2006/relationships/hyperlink" Target="https://m.edsoo.ru/ec659795" TargetMode="External"/><Relationship Id="rId30" Type="http://schemas.openxmlformats.org/officeDocument/2006/relationships/hyperlink" Target="https://m.edsoo.ru/a196276c" TargetMode="External"/><Relationship Id="rId35" Type="http://schemas.openxmlformats.org/officeDocument/2006/relationships/hyperlink" Target="https://m.edsoo.ru/4dd59356" TargetMode="External"/><Relationship Id="rId43" Type="http://schemas.openxmlformats.org/officeDocument/2006/relationships/hyperlink" Target="https://m.edsoo.ru/e58b334d" TargetMode="External"/><Relationship Id="rId48" Type="http://schemas.openxmlformats.org/officeDocument/2006/relationships/hyperlink" Target="https://m.edsoo.ru/738187f6" TargetMode="External"/><Relationship Id="rId56" Type="http://schemas.openxmlformats.org/officeDocument/2006/relationships/hyperlink" Target="https://m.edsoo.ru/fbc7d6cc" TargetMode="External"/><Relationship Id="rId8" Type="http://schemas.openxmlformats.org/officeDocument/2006/relationships/hyperlink" Target="https://m.edsoo.ru/8332b07b" TargetMode="External"/><Relationship Id="rId51" Type="http://schemas.openxmlformats.org/officeDocument/2006/relationships/hyperlink" Target="https://m.edsoo.ru/3906b95b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2d60fb5a" TargetMode="External"/><Relationship Id="rId17" Type="http://schemas.openxmlformats.org/officeDocument/2006/relationships/hyperlink" Target="https://m.edsoo.ru/3488963" TargetMode="External"/><Relationship Id="rId25" Type="http://schemas.openxmlformats.org/officeDocument/2006/relationships/hyperlink" Target="https://m.edsoo.ru/3eb0db0c" TargetMode="External"/><Relationship Id="rId33" Type="http://schemas.openxmlformats.org/officeDocument/2006/relationships/hyperlink" Target="https://m.edsoo.ru/b12d5cd5" TargetMode="External"/><Relationship Id="rId38" Type="http://schemas.openxmlformats.org/officeDocument/2006/relationships/hyperlink" Target="https://m.edsoo.ru/12845814" TargetMode="External"/><Relationship Id="rId46" Type="http://schemas.openxmlformats.org/officeDocument/2006/relationships/hyperlink" Target="https://m.edsoo.ru/c66f9d2e" TargetMode="External"/><Relationship Id="rId59" Type="http://schemas.openxmlformats.org/officeDocument/2006/relationships/hyperlink" Target="https://m.edsoo.ru/1e56ec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11302</Words>
  <Characters>64427</Characters>
  <Application>Microsoft Office Word</Application>
  <DocSecurity>0</DocSecurity>
  <Lines>536</Lines>
  <Paragraphs>151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777</cp:lastModifiedBy>
  <cp:revision>3</cp:revision>
  <dcterms:created xsi:type="dcterms:W3CDTF">2025-10-29T19:08:00Z</dcterms:created>
  <dcterms:modified xsi:type="dcterms:W3CDTF">2025-10-29T19:23:00Z</dcterms:modified>
</cp:coreProperties>
</file>